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BD" w:rsidRDefault="00771DBD" w:rsidP="005901CF">
      <w:pPr>
        <w:pStyle w:val="normal-header"/>
        <w:ind w:firstLine="0"/>
      </w:pPr>
    </w:p>
    <w:p w:rsidR="00771DBD" w:rsidRDefault="00771DBD" w:rsidP="00232166">
      <w:pPr>
        <w:pStyle w:val="normal-header"/>
        <w:ind w:right="24" w:firstLine="0"/>
        <w:jc w:val="left"/>
      </w:pPr>
      <w:r>
        <w:t xml:space="preserve">15 </w:t>
      </w:r>
      <w:r w:rsidRPr="00AC5B21">
        <w:t xml:space="preserve">| </w:t>
      </w:r>
      <w:r>
        <w:t>06 | 08.</w:t>
      </w:r>
    </w:p>
    <w:p w:rsidR="00771DBD" w:rsidRPr="003015A0" w:rsidRDefault="00771DBD" w:rsidP="00232166">
      <w:pPr>
        <w:pStyle w:val="normal-header"/>
        <w:ind w:right="24" w:firstLine="0"/>
        <w:jc w:val="left"/>
        <w:rPr>
          <w:rFonts w:ascii="Times New Roman" w:hAnsi="Times New Roman"/>
          <w:b/>
        </w:rPr>
      </w:pPr>
      <w:r w:rsidRPr="003015A0">
        <w:rPr>
          <w:b/>
        </w:rPr>
        <w:t>Budapest Főváros XIV. Kerület Zugló Önkormányzata</w:t>
      </w:r>
    </w:p>
    <w:p w:rsidR="00771DBD" w:rsidRPr="00D42BAB" w:rsidRDefault="00771DBD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771DBD" w:rsidRDefault="00771DBD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szCs w:val="28"/>
          <w:lang w:val="hu-HU" w:eastAsia="hu-HU"/>
        </w:rPr>
      </w:pPr>
    </w:p>
    <w:p w:rsidR="00771DBD" w:rsidRPr="00146ACE" w:rsidRDefault="00771DBD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 w:val="32"/>
          <w:szCs w:val="32"/>
          <w:lang w:val="hu-HU"/>
        </w:rPr>
      </w:pPr>
      <w:r w:rsidRPr="003015A0">
        <w:rPr>
          <w:szCs w:val="28"/>
          <w:lang w:val="hu-HU" w:eastAsia="hu-HU"/>
        </w:rPr>
        <w:t>Sajtóközlemény</w:t>
      </w:r>
      <w:r w:rsidRPr="00146ACE">
        <w:rPr>
          <w:color w:val="404040"/>
          <w:sz w:val="32"/>
          <w:szCs w:val="32"/>
          <w:lang w:val="hu-HU" w:eastAsia="hu-HU"/>
        </w:rPr>
        <w:tab/>
      </w:r>
      <w:r w:rsidRPr="00146ACE">
        <w:rPr>
          <w:noProof w:val="0"/>
          <w:color w:val="404040"/>
          <w:sz w:val="32"/>
          <w:szCs w:val="32"/>
          <w:lang w:val="hu-HU"/>
        </w:rPr>
        <w:tab/>
      </w:r>
    </w:p>
    <w:p w:rsidR="00771DBD" w:rsidRPr="00FD397A" w:rsidRDefault="00771DBD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 xml:space="preserve">Zajlik </w:t>
      </w:r>
      <w:proofErr w:type="gramStart"/>
      <w:r>
        <w:rPr>
          <w:caps/>
        </w:rPr>
        <w:t>a</w:t>
      </w:r>
      <w:proofErr w:type="gramEnd"/>
      <w:r>
        <w:rPr>
          <w:caps/>
        </w:rPr>
        <w:t xml:space="preserve"> Mesevonat bölcsőde építése</w:t>
      </w:r>
    </w:p>
    <w:p w:rsidR="00771DBD" w:rsidRDefault="00771DBD" w:rsidP="005901CF">
      <w:pPr>
        <w:pStyle w:val="normal-header"/>
        <w:ind w:firstLine="0"/>
      </w:pPr>
    </w:p>
    <w:p w:rsidR="00771DBD" w:rsidRDefault="00771DBD" w:rsidP="005901CF">
      <w:pPr>
        <w:pStyle w:val="normal-header"/>
        <w:ind w:firstLine="0"/>
      </w:pPr>
    </w:p>
    <w:p w:rsidR="00771DBD" w:rsidRPr="00D03426" w:rsidRDefault="00771DBD" w:rsidP="003015A0">
      <w:pPr>
        <w:jc w:val="both"/>
        <w:rPr>
          <w:b/>
          <w:color w:val="auto"/>
        </w:rPr>
      </w:pPr>
      <w:r w:rsidRPr="009775D1">
        <w:rPr>
          <w:b/>
        </w:rPr>
        <w:t>Az Új Széchenyi Terv keretében 150.000.000 forint</w:t>
      </w:r>
      <w:r>
        <w:rPr>
          <w:b/>
        </w:rPr>
        <w:t xml:space="preserve"> európai uniós</w:t>
      </w:r>
      <w:r w:rsidRPr="009775D1">
        <w:rPr>
          <w:b/>
        </w:rPr>
        <w:t xml:space="preserve"> támogatásból</w:t>
      </w:r>
      <w:r>
        <w:rPr>
          <w:b/>
        </w:rPr>
        <w:t xml:space="preserve"> és az önkormányzat által biztosított </w:t>
      </w:r>
      <w:r w:rsidRPr="000677AF">
        <w:rPr>
          <w:b/>
        </w:rPr>
        <w:t>saját forrásból</w:t>
      </w:r>
      <w:r w:rsidRPr="009775D1">
        <w:rPr>
          <w:b/>
        </w:rPr>
        <w:t xml:space="preserve"> épül Zugló új bölcsődéje, amely 48 kisgyermek napközbeni ellátását biztosítja </w:t>
      </w:r>
      <w:r w:rsidRPr="00D03426">
        <w:rPr>
          <w:b/>
        </w:rPr>
        <w:t xml:space="preserve">várhatóan </w:t>
      </w:r>
      <w:r w:rsidRPr="00D03426">
        <w:rPr>
          <w:b/>
          <w:color w:val="auto"/>
        </w:rPr>
        <w:t xml:space="preserve">a következő év elejétől. </w:t>
      </w:r>
    </w:p>
    <w:p w:rsidR="00771DBD" w:rsidRPr="00123642" w:rsidRDefault="00771DBD" w:rsidP="005901CF">
      <w:pPr>
        <w:pStyle w:val="normal-header"/>
        <w:ind w:firstLine="0"/>
      </w:pPr>
    </w:p>
    <w:p w:rsidR="00771DBD" w:rsidRDefault="00771DBD" w:rsidP="003015A0">
      <w:pPr>
        <w:jc w:val="both"/>
      </w:pPr>
      <w:r>
        <w:t>A közel félmilliárd forintos fejlesztés eredményeként Budapest Főváros XIV. Kerület Zugló Önkormányzata tulajdonában és fenntartásában működő, 48 férőhelyes új bölcsődei intézmény</w:t>
      </w:r>
      <w:r w:rsidRPr="009775D1">
        <w:t xml:space="preserve"> </w:t>
      </w:r>
      <w:r>
        <w:t xml:space="preserve">épül az Erzsébet királyné útja – Öv utca – Szatmár utca által határolt önkormányzati tulajdonú telken. A beruházásnak köszönhetően Zugló jelentős lépést tesz előre a bölcsődei alapellátás iránti igény kielégítésében, ugyanakkor 24 új munkahely létesítésével hozzájárul a munkanélküliség csökkentéséhez is. Az újonnan megépülő Mesevonat Bölcsőde könnyen elérhető lesz a kerület bármely pontjáról mind személyautóval, mind tömegközlekedéssel egyaránt. Az FK Raszter Építő </w:t>
      </w:r>
      <w:proofErr w:type="spellStart"/>
      <w:r>
        <w:t>Zrt</w:t>
      </w:r>
      <w:proofErr w:type="spellEnd"/>
      <w:r>
        <w:t xml:space="preserve">. kivitelezésében épülő bölcsőde tervezése során nagy hangsúly került az innovatív építészeti megoldások alkalmazására. Az </w:t>
      </w:r>
      <w:proofErr w:type="gramStart"/>
      <w:r>
        <w:t>épület kedvező</w:t>
      </w:r>
      <w:proofErr w:type="gramEnd"/>
      <w:r>
        <w:t xml:space="preserve"> tájolása, a gyermek játszóudvarok védettsége, a parkolóhelyek kialakítása, az energiatakarékos üzemeltetés, a komplex akadálymentesítés, zöldtető megépítése és a korszerű belső terek, kiszolgáló részek esztétikus kialakítása mind a kisgyermekek egészséges, biztonságos fejlődését szolgálják egy derűs légkör biztosításával. Az intézmény a szülők munkaidejéhez igazodva nyújtott nyitva tartással, időszakos gyermekfelügyelettel áll a családok rendelkezésére, emellett </w:t>
      </w:r>
      <w:proofErr w:type="spellStart"/>
      <w:r>
        <w:t>sószoba</w:t>
      </w:r>
      <w:proofErr w:type="spellEnd"/>
      <w:r>
        <w:t>, tornaszoba és mozgásfejlesztő szoba várja a kicsinyeket.</w:t>
      </w:r>
    </w:p>
    <w:p w:rsidR="00771DBD" w:rsidRDefault="00771DBD" w:rsidP="003015A0">
      <w:pPr>
        <w:jc w:val="both"/>
      </w:pPr>
      <w:r>
        <w:t xml:space="preserve">A Mesevonat Bölcsőde várhatóan </w:t>
      </w:r>
      <w:r w:rsidRPr="00D03426">
        <w:t>2016 elején nyitja meg kapuit.</w:t>
      </w:r>
    </w:p>
    <w:p w:rsidR="00771DBD" w:rsidRDefault="00771DBD" w:rsidP="003015A0">
      <w:pPr>
        <w:jc w:val="both"/>
      </w:pPr>
    </w:p>
    <w:p w:rsidR="00771DBD" w:rsidRPr="00922FBD" w:rsidRDefault="00771DBD" w:rsidP="00A422D2">
      <w:pPr>
        <w:pStyle w:val="normal-header"/>
        <w:ind w:firstLine="0"/>
      </w:pPr>
    </w:p>
    <w:sectPr w:rsidR="00771DBD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E0" w:rsidRDefault="00A42AE0" w:rsidP="00AB4900">
      <w:pPr>
        <w:spacing w:after="0" w:line="240" w:lineRule="auto"/>
      </w:pPr>
      <w:r>
        <w:separator/>
      </w:r>
    </w:p>
  </w:endnote>
  <w:endnote w:type="continuationSeparator" w:id="0">
    <w:p w:rsidR="00A42AE0" w:rsidRDefault="00A42AE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BD" w:rsidRDefault="00771DB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BD" w:rsidRDefault="00771DBD">
    <w:pPr>
      <w:pStyle w:val="llb"/>
    </w:pPr>
  </w:p>
  <w:p w:rsidR="00771DBD" w:rsidRDefault="00771DB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BD" w:rsidRDefault="00771DB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E0" w:rsidRDefault="00A42AE0" w:rsidP="00AB4900">
      <w:pPr>
        <w:spacing w:after="0" w:line="240" w:lineRule="auto"/>
      </w:pPr>
      <w:r>
        <w:separator/>
      </w:r>
    </w:p>
  </w:footnote>
  <w:footnote w:type="continuationSeparator" w:id="0">
    <w:p w:rsidR="00A42AE0" w:rsidRDefault="00A42AE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BD" w:rsidRDefault="00771DB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BD" w:rsidRDefault="006C56EA" w:rsidP="00B50ED9">
    <w:pPr>
      <w:pStyle w:val="lfej"/>
      <w:ind w:left="1701"/>
    </w:pPr>
    <w:bookmarkStart w:id="0" w:name="_GoBack"/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style="position:absolute;left:0;text-align:left;margin-left:645.3pt;margin-top:0;width:255.1pt;height:176.3pt;z-index:-1;visibility:visible;mso-position-horizontal:right;mso-position-horizontal-relative:page;mso-position-vertical:top;mso-position-vertical-relative:page">
          <v:imagedata r:id="rId1" o:title=""/>
          <w10:wrap anchorx="page" anchory="page"/>
        </v:shape>
      </w:pict>
    </w:r>
    <w:bookmarkEnd w:id="0"/>
  </w:p>
  <w:p w:rsidR="00771DBD" w:rsidRDefault="00771DBD" w:rsidP="00B50ED9">
    <w:pPr>
      <w:pStyle w:val="lfej"/>
      <w:ind w:left="1701"/>
    </w:pPr>
  </w:p>
  <w:p w:rsidR="00771DBD" w:rsidRDefault="00771DBD" w:rsidP="00B50ED9">
    <w:pPr>
      <w:pStyle w:val="lfej"/>
      <w:ind w:left="1701"/>
    </w:pPr>
  </w:p>
  <w:p w:rsidR="00771DBD" w:rsidRDefault="00771DBD" w:rsidP="00B50ED9">
    <w:pPr>
      <w:pStyle w:val="lfej"/>
      <w:ind w:left="1701"/>
    </w:pPr>
  </w:p>
  <w:p w:rsidR="00771DBD" w:rsidRDefault="00771DBD" w:rsidP="00B50ED9">
    <w:pPr>
      <w:pStyle w:val="lfej"/>
      <w:ind w:left="1701"/>
    </w:pPr>
  </w:p>
  <w:p w:rsidR="00771DBD" w:rsidRDefault="00771DBD" w:rsidP="00B50ED9">
    <w:pPr>
      <w:pStyle w:val="lfej"/>
      <w:ind w:left="1701"/>
    </w:pPr>
  </w:p>
  <w:p w:rsidR="00771DBD" w:rsidRPr="00AB4900" w:rsidRDefault="00771DBD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BD" w:rsidRDefault="00771DB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00"/>
    <w:rsid w:val="000018FF"/>
    <w:rsid w:val="00045F17"/>
    <w:rsid w:val="000677AF"/>
    <w:rsid w:val="00081A6B"/>
    <w:rsid w:val="000B2CD5"/>
    <w:rsid w:val="000F4E96"/>
    <w:rsid w:val="00102DA2"/>
    <w:rsid w:val="00111913"/>
    <w:rsid w:val="00123642"/>
    <w:rsid w:val="00146ACE"/>
    <w:rsid w:val="001E6A2A"/>
    <w:rsid w:val="00232166"/>
    <w:rsid w:val="002441AB"/>
    <w:rsid w:val="00244F73"/>
    <w:rsid w:val="002A6DE9"/>
    <w:rsid w:val="002D426F"/>
    <w:rsid w:val="002F678C"/>
    <w:rsid w:val="003015A0"/>
    <w:rsid w:val="00316890"/>
    <w:rsid w:val="00344C67"/>
    <w:rsid w:val="00353E8C"/>
    <w:rsid w:val="00362A12"/>
    <w:rsid w:val="00392B1A"/>
    <w:rsid w:val="003B0AFC"/>
    <w:rsid w:val="003D290A"/>
    <w:rsid w:val="003D47FB"/>
    <w:rsid w:val="003D5F77"/>
    <w:rsid w:val="004370CA"/>
    <w:rsid w:val="004C625A"/>
    <w:rsid w:val="00522599"/>
    <w:rsid w:val="00572C00"/>
    <w:rsid w:val="005901CF"/>
    <w:rsid w:val="005D030D"/>
    <w:rsid w:val="005E2EDE"/>
    <w:rsid w:val="006610E7"/>
    <w:rsid w:val="006734FC"/>
    <w:rsid w:val="006A1E4D"/>
    <w:rsid w:val="006C0217"/>
    <w:rsid w:val="006C56EA"/>
    <w:rsid w:val="006D0ADF"/>
    <w:rsid w:val="00771DBD"/>
    <w:rsid w:val="0078269C"/>
    <w:rsid w:val="007A6928"/>
    <w:rsid w:val="00816521"/>
    <w:rsid w:val="008639A6"/>
    <w:rsid w:val="008B5441"/>
    <w:rsid w:val="009039F9"/>
    <w:rsid w:val="00922FBD"/>
    <w:rsid w:val="009775D1"/>
    <w:rsid w:val="009B38F5"/>
    <w:rsid w:val="009C486D"/>
    <w:rsid w:val="009D2C62"/>
    <w:rsid w:val="00A06EA7"/>
    <w:rsid w:val="00A422D2"/>
    <w:rsid w:val="00A42AE0"/>
    <w:rsid w:val="00A46013"/>
    <w:rsid w:val="00A54B1C"/>
    <w:rsid w:val="00A63A25"/>
    <w:rsid w:val="00AB4900"/>
    <w:rsid w:val="00AC5B21"/>
    <w:rsid w:val="00AE2160"/>
    <w:rsid w:val="00B50ED9"/>
    <w:rsid w:val="00BC63BE"/>
    <w:rsid w:val="00C06CBB"/>
    <w:rsid w:val="00C573C0"/>
    <w:rsid w:val="00C87FFB"/>
    <w:rsid w:val="00C9125A"/>
    <w:rsid w:val="00C9496E"/>
    <w:rsid w:val="00CB133A"/>
    <w:rsid w:val="00CC0E55"/>
    <w:rsid w:val="00D03426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DA2"/>
    <w:pPr>
      <w:spacing w:after="200" w:line="276" w:lineRule="auto"/>
    </w:pPr>
    <w:rPr>
      <w:color w:val="40404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dc:description/>
  <cp:lastModifiedBy>Horváth Hermina</cp:lastModifiedBy>
  <cp:revision>6</cp:revision>
  <dcterms:created xsi:type="dcterms:W3CDTF">2014-07-11T07:23:00Z</dcterms:created>
  <dcterms:modified xsi:type="dcterms:W3CDTF">2015-06-10T12:39:00Z</dcterms:modified>
</cp:coreProperties>
</file>