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F8" w:rsidRPr="000F4529" w:rsidRDefault="007A40F8" w:rsidP="007A40F8">
      <w:pPr>
        <w:jc w:val="center"/>
        <w:rPr>
          <w:rFonts w:ascii="Segoe UI Light" w:hAnsi="Segoe UI Light" w:cs="Segoe UI Light"/>
          <w:b/>
          <w:smallCaps/>
          <w:sz w:val="22"/>
          <w:szCs w:val="22"/>
        </w:rPr>
      </w:pPr>
      <w:r w:rsidRPr="000F4529">
        <w:rPr>
          <w:rFonts w:ascii="Segoe UI Light" w:hAnsi="Segoe UI Light" w:cs="Segoe UI Light"/>
          <w:b/>
          <w:smallCaps/>
          <w:sz w:val="22"/>
          <w:szCs w:val="22"/>
        </w:rPr>
        <w:t>Adatkezelési tájékoztató</w:t>
      </w:r>
    </w:p>
    <w:p w:rsidR="000F4529" w:rsidRPr="008A67C1" w:rsidRDefault="008A67C1" w:rsidP="007A40F8">
      <w:pPr>
        <w:jc w:val="center"/>
        <w:rPr>
          <w:rFonts w:ascii="Segoe UI Light" w:hAnsi="Segoe UI Light" w:cs="Segoe UI Light"/>
          <w:b/>
          <w:i/>
          <w:smallCaps/>
          <w:sz w:val="22"/>
          <w:szCs w:val="22"/>
        </w:rPr>
      </w:pPr>
      <w:r w:rsidRPr="008A67C1">
        <w:rPr>
          <w:rFonts w:ascii="Segoe UI Light" w:hAnsi="Segoe UI Light" w:cs="Segoe UI Light"/>
          <w:b/>
          <w:i/>
          <w:smallCaps/>
          <w:sz w:val="22"/>
          <w:szCs w:val="22"/>
        </w:rPr>
        <w:t>Lakossági fogyasztóra vonatkozó hatósági bizonyítvány kiállítása során kezelt adatokhoz</w:t>
      </w:r>
    </w:p>
    <w:p w:rsidR="007A40F8" w:rsidRPr="000F4529" w:rsidRDefault="007A40F8" w:rsidP="007A40F8">
      <w:pPr>
        <w:jc w:val="both"/>
        <w:rPr>
          <w:rFonts w:ascii="Segoe UI Light" w:hAnsi="Segoe UI Light" w:cs="Segoe UI Light"/>
          <w:bCs/>
          <w:sz w:val="22"/>
          <w:szCs w:val="22"/>
        </w:rPr>
      </w:pPr>
    </w:p>
    <w:p w:rsidR="007A40F8" w:rsidRPr="000F4529" w:rsidRDefault="007A40F8" w:rsidP="007A40F8">
      <w:pPr>
        <w:jc w:val="both"/>
        <w:rPr>
          <w:rFonts w:ascii="Segoe UI Light" w:hAnsi="Segoe UI Light" w:cs="Segoe UI Light"/>
          <w:b/>
          <w:bCs/>
          <w:sz w:val="22"/>
          <w:szCs w:val="22"/>
        </w:rPr>
      </w:pPr>
      <w:r w:rsidRPr="000F4529">
        <w:rPr>
          <w:rFonts w:ascii="Segoe UI Light" w:hAnsi="Segoe UI Light" w:cs="Segoe UI Light"/>
          <w:bCs/>
          <w:sz w:val="22"/>
          <w:szCs w:val="22"/>
        </w:rPr>
        <w:t>Tisztelt Érintett!</w:t>
      </w:r>
      <w:r w:rsidRPr="000F4529">
        <w:rPr>
          <w:rFonts w:ascii="Segoe UI Light" w:hAnsi="Segoe UI Light" w:cs="Segoe UI Light"/>
          <w:b/>
          <w:bCs/>
          <w:sz w:val="22"/>
          <w:szCs w:val="22"/>
        </w:rPr>
        <w:t xml:space="preserve"> </w:t>
      </w:r>
    </w:p>
    <w:p w:rsidR="004367CE" w:rsidRPr="000F4529" w:rsidRDefault="004367CE" w:rsidP="007A40F8">
      <w:pPr>
        <w:jc w:val="both"/>
        <w:rPr>
          <w:rFonts w:ascii="Segoe UI Light" w:hAnsi="Segoe UI Light" w:cs="Segoe UI Light"/>
          <w:b/>
          <w:bCs/>
          <w:sz w:val="22"/>
          <w:szCs w:val="22"/>
        </w:rPr>
      </w:pPr>
    </w:p>
    <w:p w:rsidR="007A40F8" w:rsidRPr="000F4529" w:rsidRDefault="00273D0E" w:rsidP="007A40F8">
      <w:pPr>
        <w:jc w:val="both"/>
        <w:rPr>
          <w:rFonts w:ascii="Segoe UI Light" w:hAnsi="Segoe UI Light" w:cs="Segoe UI Light"/>
          <w:sz w:val="22"/>
          <w:szCs w:val="22"/>
        </w:rPr>
      </w:pPr>
      <w:r>
        <w:rPr>
          <w:rFonts w:ascii="Segoe UI Light" w:hAnsi="Segoe UI Light" w:cs="Segoe UI Light"/>
          <w:sz w:val="22"/>
          <w:szCs w:val="22"/>
        </w:rPr>
        <w:t>A</w:t>
      </w:r>
      <w:r w:rsidR="00990A8B">
        <w:rPr>
          <w:rFonts w:ascii="Segoe UI Light" w:hAnsi="Segoe UI Light" w:cs="Segoe UI Light"/>
          <w:sz w:val="22"/>
          <w:szCs w:val="22"/>
        </w:rPr>
        <w:t xml:space="preserve">z </w:t>
      </w:r>
      <w:r w:rsidR="00990A8B" w:rsidRPr="00990A8B">
        <w:rPr>
          <w:rFonts w:ascii="Segoe UI Light" w:hAnsi="Segoe UI Light" w:cs="Segoe UI Light"/>
          <w:b/>
          <w:sz w:val="22"/>
          <w:szCs w:val="22"/>
        </w:rPr>
        <w:t>Igazgatási és Hatósági</w:t>
      </w:r>
      <w:r w:rsidR="00990A8B">
        <w:rPr>
          <w:rFonts w:ascii="Segoe UI Light" w:hAnsi="Segoe UI Light" w:cs="Segoe UI Light"/>
          <w:sz w:val="22"/>
          <w:szCs w:val="22"/>
        </w:rPr>
        <w:t xml:space="preserve"> </w:t>
      </w:r>
      <w:r w:rsidR="0002402B" w:rsidRPr="000F4529">
        <w:rPr>
          <w:rFonts w:ascii="Segoe UI Light" w:hAnsi="Segoe UI Light" w:cs="Segoe UI Light"/>
          <w:b/>
          <w:sz w:val="22"/>
          <w:szCs w:val="22"/>
        </w:rPr>
        <w:t>Főosztály</w:t>
      </w:r>
      <w:r w:rsidR="0002402B" w:rsidRPr="000F4529">
        <w:rPr>
          <w:rFonts w:ascii="Segoe UI Light" w:hAnsi="Segoe UI Light" w:cs="Segoe UI Light"/>
          <w:sz w:val="22"/>
          <w:szCs w:val="22"/>
        </w:rPr>
        <w:t xml:space="preserve"> az Ön </w:t>
      </w:r>
      <w:r w:rsidR="007A40F8" w:rsidRPr="000F4529">
        <w:rPr>
          <w:rFonts w:ascii="Segoe UI Light" w:hAnsi="Segoe UI Light" w:cs="Segoe UI Light"/>
          <w:sz w:val="22"/>
          <w:szCs w:val="22"/>
        </w:rPr>
        <w:t>személyes adatait</w:t>
      </w:r>
      <w:r w:rsidR="00121A61" w:rsidRPr="000F4529">
        <w:rPr>
          <w:rFonts w:ascii="Segoe UI Light" w:hAnsi="Segoe UI Light" w:cs="Segoe UI Light"/>
          <w:sz w:val="22"/>
          <w:szCs w:val="22"/>
        </w:rPr>
        <w:t xml:space="preserve"> </w:t>
      </w:r>
      <w:r w:rsidR="007A40F8" w:rsidRPr="000F4529">
        <w:rPr>
          <w:rFonts w:ascii="Segoe UI Light" w:hAnsi="Segoe UI Light" w:cs="Segoe UI Light"/>
          <w:sz w:val="22"/>
          <w:szCs w:val="22"/>
        </w:rPr>
        <w:t xml:space="preserve">–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 </w:t>
      </w:r>
      <w:r w:rsidR="0002402B" w:rsidRPr="000F4529">
        <w:rPr>
          <w:rFonts w:ascii="Segoe UI Light" w:hAnsi="Segoe UI Light" w:cs="Segoe UI Light"/>
          <w:sz w:val="22"/>
          <w:szCs w:val="22"/>
        </w:rPr>
        <w:t>jogszabály által előírt feladatkörének ellátása során</w:t>
      </w:r>
      <w:r w:rsidR="002E6191" w:rsidRPr="000F4529">
        <w:rPr>
          <w:rFonts w:ascii="Segoe UI Light" w:hAnsi="Segoe UI Light" w:cs="Segoe UI Light"/>
          <w:sz w:val="22"/>
          <w:szCs w:val="22"/>
        </w:rPr>
        <w:t xml:space="preserve"> </w:t>
      </w:r>
      <w:r w:rsidR="007A40F8" w:rsidRPr="000F4529">
        <w:rPr>
          <w:rFonts w:ascii="Segoe UI Light" w:hAnsi="Segoe UI Light" w:cs="Segoe UI Light"/>
          <w:sz w:val="22"/>
          <w:szCs w:val="22"/>
        </w:rPr>
        <w:t xml:space="preserve">az alábbiak szerint használja fel: </w:t>
      </w:r>
    </w:p>
    <w:p w:rsidR="007A40F8" w:rsidRPr="000F4529" w:rsidRDefault="007A40F8" w:rsidP="007A40F8">
      <w:pPr>
        <w:jc w:val="both"/>
        <w:rPr>
          <w:rFonts w:ascii="Segoe UI Light" w:hAnsi="Segoe UI Light" w:cs="Segoe UI Light"/>
          <w:sz w:val="22"/>
          <w:szCs w:val="22"/>
        </w:rPr>
      </w:pPr>
    </w:p>
    <w:p w:rsidR="007A40F8" w:rsidRPr="000F4529" w:rsidRDefault="007A40F8" w:rsidP="007A40F8">
      <w:pPr>
        <w:widowControl w:val="0"/>
        <w:numPr>
          <w:ilvl w:val="0"/>
          <w:numId w:val="1"/>
        </w:numPr>
        <w:ind w:left="142" w:firstLine="0"/>
        <w:jc w:val="both"/>
        <w:rPr>
          <w:rFonts w:ascii="Segoe UI Light" w:hAnsi="Segoe UI Light" w:cs="Segoe UI Light"/>
          <w:sz w:val="22"/>
          <w:szCs w:val="22"/>
        </w:rPr>
      </w:pPr>
      <w:r w:rsidRPr="000F4529">
        <w:rPr>
          <w:rFonts w:ascii="Segoe UI Light" w:hAnsi="Segoe UI Light" w:cs="Segoe UI Light"/>
          <w:b/>
          <w:sz w:val="22"/>
          <w:szCs w:val="22"/>
        </w:rPr>
        <w:t>Adatkezelő adatai, elérhetősége:</w:t>
      </w:r>
    </w:p>
    <w:p w:rsidR="007A40F8" w:rsidRPr="000F4529" w:rsidRDefault="007A40F8" w:rsidP="007A40F8">
      <w:pPr>
        <w:contextualSpacing/>
        <w:jc w:val="both"/>
        <w:rPr>
          <w:rFonts w:ascii="Segoe UI Light" w:hAnsi="Segoe UI Light" w:cs="Segoe UI Light"/>
          <w:sz w:val="22"/>
          <w:szCs w:val="22"/>
        </w:rPr>
      </w:pPr>
      <w:r w:rsidRPr="000F4529">
        <w:rPr>
          <w:rFonts w:ascii="Segoe UI Light" w:hAnsi="Segoe UI Light" w:cs="Segoe UI Light"/>
          <w:sz w:val="22"/>
          <w:szCs w:val="22"/>
        </w:rPr>
        <w:t>Megnevezése:</w:t>
      </w:r>
      <w:r w:rsidR="00E13282" w:rsidRPr="000F4529">
        <w:rPr>
          <w:rFonts w:ascii="Segoe UI Light" w:hAnsi="Segoe UI Light" w:cs="Segoe UI Light"/>
          <w:sz w:val="22"/>
          <w:szCs w:val="22"/>
        </w:rPr>
        <w:t xml:space="preserve"> </w:t>
      </w:r>
      <w:r w:rsidR="0002402B" w:rsidRPr="000F4529">
        <w:rPr>
          <w:rFonts w:ascii="Segoe UI Light" w:hAnsi="Segoe UI Light" w:cs="Segoe UI Light"/>
          <w:sz w:val="22"/>
          <w:szCs w:val="22"/>
        </w:rPr>
        <w:t>Budapest Főváros XIV. Kerület Zuglói Polgármesteri Hivatal</w:t>
      </w:r>
    </w:p>
    <w:p w:rsidR="007A40F8" w:rsidRPr="000F4529" w:rsidRDefault="007A40F8" w:rsidP="007A40F8">
      <w:pPr>
        <w:jc w:val="both"/>
        <w:rPr>
          <w:rFonts w:ascii="Segoe UI Light" w:hAnsi="Segoe UI Light" w:cs="Segoe UI Light"/>
          <w:sz w:val="22"/>
          <w:szCs w:val="22"/>
        </w:rPr>
      </w:pPr>
      <w:r w:rsidRPr="000F4529">
        <w:rPr>
          <w:rFonts w:ascii="Segoe UI Light" w:hAnsi="Segoe UI Light" w:cs="Segoe UI Light"/>
          <w:sz w:val="22"/>
          <w:szCs w:val="22"/>
        </w:rPr>
        <w:t xml:space="preserve">Székhelye: </w:t>
      </w:r>
      <w:r w:rsidR="0002402B" w:rsidRPr="000F4529">
        <w:rPr>
          <w:rFonts w:ascii="Segoe UI Light" w:hAnsi="Segoe UI Light" w:cs="Segoe UI Light"/>
          <w:sz w:val="22"/>
          <w:szCs w:val="22"/>
        </w:rPr>
        <w:t>1145 Budapest, Pétervárad utca 2.</w:t>
      </w:r>
    </w:p>
    <w:p w:rsidR="007A40F8" w:rsidRPr="000F4529" w:rsidRDefault="0038393D" w:rsidP="007A40F8">
      <w:pPr>
        <w:jc w:val="both"/>
        <w:rPr>
          <w:rFonts w:ascii="Segoe UI Light" w:hAnsi="Segoe UI Light" w:cs="Segoe UI Light"/>
          <w:sz w:val="22"/>
          <w:szCs w:val="22"/>
        </w:rPr>
      </w:pPr>
      <w:r w:rsidRPr="000F4529">
        <w:rPr>
          <w:rFonts w:ascii="Segoe UI Light" w:hAnsi="Segoe UI Light" w:cs="Segoe UI Light"/>
          <w:sz w:val="22"/>
          <w:szCs w:val="22"/>
        </w:rPr>
        <w:t>Elektronikus levélcím:</w:t>
      </w:r>
      <w:r w:rsidR="0002402B" w:rsidRPr="000F4529">
        <w:rPr>
          <w:rFonts w:ascii="Segoe UI Light" w:hAnsi="Segoe UI Light" w:cs="Segoe UI Light"/>
          <w:sz w:val="22"/>
          <w:szCs w:val="22"/>
        </w:rPr>
        <w:t xml:space="preserve"> info@zuglo.hu</w:t>
      </w:r>
    </w:p>
    <w:p w:rsidR="007A40F8" w:rsidRPr="000F4529" w:rsidRDefault="0002402B" w:rsidP="007A40F8">
      <w:pPr>
        <w:jc w:val="both"/>
        <w:rPr>
          <w:rFonts w:ascii="Segoe UI Light" w:hAnsi="Segoe UI Light" w:cs="Segoe UI Light"/>
          <w:sz w:val="22"/>
          <w:szCs w:val="22"/>
        </w:rPr>
      </w:pPr>
      <w:r w:rsidRPr="000F4529">
        <w:rPr>
          <w:rFonts w:ascii="Segoe UI Light" w:hAnsi="Segoe UI Light" w:cs="Segoe UI Light"/>
          <w:sz w:val="22"/>
          <w:szCs w:val="22"/>
        </w:rPr>
        <w:t>Adatkezelő képviselője: dr. Tiba Zsolt jegyző</w:t>
      </w:r>
    </w:p>
    <w:p w:rsidR="007A40F8" w:rsidRPr="000F4529" w:rsidRDefault="007A40F8" w:rsidP="007A40F8">
      <w:pPr>
        <w:pStyle w:val="Listaszerbekezds"/>
        <w:numPr>
          <w:ilvl w:val="0"/>
          <w:numId w:val="1"/>
        </w:numPr>
        <w:jc w:val="both"/>
        <w:rPr>
          <w:rFonts w:ascii="Segoe UI Light" w:hAnsi="Segoe UI Light" w:cs="Segoe UI Light"/>
          <w:b/>
          <w:sz w:val="22"/>
          <w:szCs w:val="22"/>
        </w:rPr>
      </w:pPr>
      <w:r w:rsidRPr="000F4529">
        <w:rPr>
          <w:rFonts w:ascii="Segoe UI Light" w:hAnsi="Segoe UI Light" w:cs="Segoe UI Light"/>
          <w:b/>
          <w:sz w:val="22"/>
          <w:szCs w:val="22"/>
        </w:rPr>
        <w:t xml:space="preserve">Adatvédelmi tisztviselő: </w:t>
      </w:r>
    </w:p>
    <w:p w:rsidR="007A40F8" w:rsidRPr="000F4529" w:rsidRDefault="00E4480F" w:rsidP="007A40F8">
      <w:pPr>
        <w:jc w:val="both"/>
        <w:rPr>
          <w:rFonts w:ascii="Segoe UI Light" w:hAnsi="Segoe UI Light" w:cs="Segoe UI Light"/>
          <w:sz w:val="22"/>
          <w:szCs w:val="22"/>
        </w:rPr>
      </w:pPr>
      <w:r w:rsidRPr="000F4529">
        <w:rPr>
          <w:rFonts w:ascii="Segoe UI Light" w:hAnsi="Segoe UI Light" w:cs="Segoe UI Light"/>
          <w:sz w:val="22"/>
          <w:szCs w:val="22"/>
        </w:rPr>
        <w:t>N</w:t>
      </w:r>
      <w:r w:rsidR="007A40F8" w:rsidRPr="000F4529">
        <w:rPr>
          <w:rFonts w:ascii="Segoe UI Light" w:hAnsi="Segoe UI Light" w:cs="Segoe UI Light"/>
          <w:sz w:val="22"/>
          <w:szCs w:val="22"/>
        </w:rPr>
        <w:t xml:space="preserve">év: dr. </w:t>
      </w:r>
      <w:r w:rsidR="004367CE" w:rsidRPr="000F4529">
        <w:rPr>
          <w:rFonts w:ascii="Segoe UI Light" w:hAnsi="Segoe UI Light" w:cs="Segoe UI Light"/>
          <w:sz w:val="22"/>
          <w:szCs w:val="22"/>
        </w:rPr>
        <w:t>Drávai Bernadett</w:t>
      </w:r>
    </w:p>
    <w:p w:rsidR="007A40F8" w:rsidRPr="000F4529" w:rsidRDefault="007A40F8" w:rsidP="007A40F8">
      <w:pPr>
        <w:tabs>
          <w:tab w:val="left" w:pos="0"/>
        </w:tabs>
        <w:jc w:val="both"/>
        <w:rPr>
          <w:rFonts w:ascii="Segoe UI Light" w:hAnsi="Segoe UI Light" w:cs="Segoe UI Light"/>
          <w:sz w:val="22"/>
          <w:szCs w:val="22"/>
        </w:rPr>
      </w:pPr>
      <w:r w:rsidRPr="000F4529">
        <w:rPr>
          <w:rFonts w:ascii="Segoe UI Light" w:hAnsi="Segoe UI Light" w:cs="Segoe UI Light"/>
          <w:sz w:val="22"/>
          <w:szCs w:val="22"/>
        </w:rPr>
        <w:t xml:space="preserve">Cím: </w:t>
      </w:r>
      <w:r w:rsidR="001212D0" w:rsidRPr="000F4529">
        <w:rPr>
          <w:rFonts w:ascii="Segoe UI Light" w:hAnsi="Segoe UI Light" w:cs="Segoe UI Light"/>
          <w:sz w:val="22"/>
          <w:szCs w:val="22"/>
        </w:rPr>
        <w:t>Budapest Főváros XIV. Kerület Zuglói Polgármesteri Hivatal, 1145 Budapest, Pétervárad utca 2.</w:t>
      </w:r>
      <w:bookmarkStart w:id="0" w:name="_GoBack"/>
      <w:bookmarkEnd w:id="0"/>
    </w:p>
    <w:p w:rsidR="00362252" w:rsidRPr="000F4529" w:rsidRDefault="007A40F8" w:rsidP="007A40F8">
      <w:pPr>
        <w:jc w:val="both"/>
        <w:rPr>
          <w:rFonts w:ascii="Segoe UI Light" w:hAnsi="Segoe UI Light" w:cs="Segoe UI Light"/>
          <w:sz w:val="22"/>
          <w:szCs w:val="22"/>
        </w:rPr>
      </w:pPr>
      <w:r w:rsidRPr="000F4529">
        <w:rPr>
          <w:rFonts w:ascii="Segoe UI Light" w:hAnsi="Segoe UI Light" w:cs="Segoe UI Light"/>
          <w:sz w:val="22"/>
          <w:szCs w:val="22"/>
        </w:rPr>
        <w:t xml:space="preserve">Elektronikus levélcím: </w:t>
      </w:r>
      <w:hyperlink r:id="rId8" w:history="1">
        <w:r w:rsidR="004367CE" w:rsidRPr="000F4529">
          <w:rPr>
            <w:rStyle w:val="Hiperhivatkozs"/>
            <w:rFonts w:ascii="Segoe UI Light" w:hAnsi="Segoe UI Light" w:cs="Segoe UI Light"/>
            <w:sz w:val="22"/>
            <w:szCs w:val="22"/>
          </w:rPr>
          <w:t>adatvedelem@zuglo.hu</w:t>
        </w:r>
      </w:hyperlink>
      <w:r w:rsidR="004367CE" w:rsidRPr="000F4529">
        <w:rPr>
          <w:rFonts w:ascii="Segoe UI Light" w:hAnsi="Segoe UI Light" w:cs="Segoe UI Light"/>
          <w:sz w:val="22"/>
          <w:szCs w:val="22"/>
        </w:rPr>
        <w:t xml:space="preserve">; </w:t>
      </w:r>
      <w:hyperlink r:id="rId9" w:history="1">
        <w:r w:rsidR="004367CE" w:rsidRPr="000F4529">
          <w:rPr>
            <w:rStyle w:val="Hiperhivatkozs"/>
            <w:rFonts w:ascii="Segoe UI Light" w:hAnsi="Segoe UI Light" w:cs="Segoe UI Light"/>
            <w:sz w:val="22"/>
            <w:szCs w:val="22"/>
          </w:rPr>
          <w:t>dravai@zuglo.hu</w:t>
        </w:r>
      </w:hyperlink>
    </w:p>
    <w:p w:rsidR="007A40F8" w:rsidRPr="00990A8B" w:rsidRDefault="007A40F8" w:rsidP="00990A8B">
      <w:pPr>
        <w:pStyle w:val="Listaszerbekezds"/>
        <w:numPr>
          <w:ilvl w:val="0"/>
          <w:numId w:val="1"/>
        </w:numPr>
        <w:autoSpaceDE w:val="0"/>
        <w:autoSpaceDN w:val="0"/>
        <w:adjustRightInd w:val="0"/>
        <w:jc w:val="both"/>
        <w:rPr>
          <w:rFonts w:ascii="Segoe UI Light" w:hAnsi="Segoe UI Light" w:cs="Segoe UI Light"/>
          <w:sz w:val="22"/>
          <w:szCs w:val="22"/>
        </w:rPr>
      </w:pPr>
      <w:r w:rsidRPr="000F4529">
        <w:rPr>
          <w:rFonts w:ascii="Segoe UI Light" w:hAnsi="Segoe UI Light" w:cs="Segoe UI Light"/>
          <w:b/>
          <w:sz w:val="22"/>
          <w:szCs w:val="22"/>
        </w:rPr>
        <w:t>A kezelt adatok köre, jogalapja</w:t>
      </w:r>
      <w:r w:rsidR="00B62BAE" w:rsidRPr="000F4529">
        <w:rPr>
          <w:rFonts w:ascii="Segoe UI Light" w:hAnsi="Segoe UI Light" w:cs="Segoe UI Light"/>
          <w:b/>
          <w:sz w:val="22"/>
          <w:szCs w:val="22"/>
        </w:rPr>
        <w:t>, célja</w:t>
      </w:r>
      <w:r w:rsidRPr="000F4529">
        <w:rPr>
          <w:rFonts w:ascii="Segoe UI Light" w:hAnsi="Segoe UI Light" w:cs="Segoe UI Light"/>
          <w:b/>
          <w:sz w:val="22"/>
          <w:szCs w:val="22"/>
        </w:rPr>
        <w:t>:</w:t>
      </w:r>
      <w:r w:rsidRPr="000F4529">
        <w:rPr>
          <w:rFonts w:ascii="Segoe UI Light" w:hAnsi="Segoe UI Light" w:cs="Segoe UI Light"/>
          <w:sz w:val="22"/>
          <w:szCs w:val="22"/>
        </w:rPr>
        <w:t xml:space="preserve"> </w:t>
      </w:r>
      <w:r w:rsidR="00213417" w:rsidRPr="000F4529">
        <w:rPr>
          <w:rFonts w:ascii="Segoe UI Light" w:hAnsi="Segoe UI Light" w:cs="Segoe UI Light"/>
          <w:sz w:val="22"/>
          <w:szCs w:val="22"/>
        </w:rPr>
        <w:t xml:space="preserve">A </w:t>
      </w:r>
      <w:r w:rsidR="00213417" w:rsidRPr="000F4529">
        <w:rPr>
          <w:rFonts w:ascii="Segoe UI Light" w:hAnsi="Segoe UI Light" w:cs="Segoe UI Light"/>
          <w:b/>
          <w:i/>
          <w:sz w:val="22"/>
          <w:szCs w:val="22"/>
        </w:rPr>
        <w:t>GDPR II</w:t>
      </w:r>
      <w:r w:rsidR="0002402B" w:rsidRPr="000F4529">
        <w:rPr>
          <w:rFonts w:ascii="Segoe UI Light" w:hAnsi="Segoe UI Light" w:cs="Segoe UI Light"/>
          <w:b/>
          <w:i/>
          <w:sz w:val="22"/>
          <w:szCs w:val="22"/>
        </w:rPr>
        <w:t>. fejezet 6. cikk (1) bekezdés e</w:t>
      </w:r>
      <w:r w:rsidR="00213417" w:rsidRPr="000F4529">
        <w:rPr>
          <w:rFonts w:ascii="Segoe UI Light" w:hAnsi="Segoe UI Light" w:cs="Segoe UI Light"/>
          <w:b/>
          <w:i/>
          <w:sz w:val="22"/>
          <w:szCs w:val="22"/>
        </w:rPr>
        <w:t>) pontja</w:t>
      </w:r>
      <w:r w:rsidR="00213417" w:rsidRPr="000F4529">
        <w:rPr>
          <w:rFonts w:ascii="Segoe UI Light" w:hAnsi="Segoe UI Light" w:cs="Segoe UI Light"/>
          <w:sz w:val="22"/>
          <w:szCs w:val="22"/>
        </w:rPr>
        <w:t xml:space="preserve"> alapján az adatkezelés </w:t>
      </w:r>
      <w:r w:rsidR="0002402B" w:rsidRPr="000F4529">
        <w:rPr>
          <w:rFonts w:ascii="Segoe UI Light" w:hAnsi="Segoe UI Light" w:cs="Segoe UI Light"/>
          <w:sz w:val="22"/>
          <w:szCs w:val="22"/>
        </w:rPr>
        <w:t>közérdekű vagy az adatkezelőre ruházott közhatalmi jogosítvány gyakorlásának keretében végzett feladat végrehajtásához szükséges.</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3593"/>
        <w:gridCol w:w="5670"/>
        <w:gridCol w:w="2455"/>
      </w:tblGrid>
      <w:tr w:rsidR="005C71DD" w:rsidRPr="000F4529" w:rsidTr="002B622F">
        <w:tc>
          <w:tcPr>
            <w:tcW w:w="2134" w:type="dxa"/>
          </w:tcPr>
          <w:p w:rsidR="002E6191" w:rsidRPr="000F4529" w:rsidRDefault="002E6191" w:rsidP="002E6191">
            <w:pPr>
              <w:widowControl w:val="0"/>
              <w:autoSpaceDE w:val="0"/>
              <w:autoSpaceDN w:val="0"/>
              <w:adjustRightInd w:val="0"/>
              <w:contextualSpacing/>
              <w:jc w:val="center"/>
              <w:rPr>
                <w:rFonts w:ascii="Segoe UI Light" w:hAnsi="Segoe UI Light" w:cs="Segoe UI Light"/>
                <w:b/>
                <w:sz w:val="22"/>
                <w:szCs w:val="22"/>
              </w:rPr>
            </w:pPr>
          </w:p>
        </w:tc>
        <w:tc>
          <w:tcPr>
            <w:tcW w:w="3593" w:type="dxa"/>
            <w:shd w:val="clear" w:color="auto" w:fill="auto"/>
          </w:tcPr>
          <w:p w:rsidR="002E6191" w:rsidRPr="00631ADB" w:rsidRDefault="002E6191" w:rsidP="001012CF">
            <w:pPr>
              <w:widowControl w:val="0"/>
              <w:autoSpaceDE w:val="0"/>
              <w:autoSpaceDN w:val="0"/>
              <w:adjustRightInd w:val="0"/>
              <w:contextualSpacing/>
              <w:jc w:val="center"/>
              <w:rPr>
                <w:rFonts w:ascii="Segoe UI Light" w:hAnsi="Segoe UI Light" w:cs="Segoe UI Light"/>
                <w:b/>
                <w:sz w:val="22"/>
                <w:szCs w:val="22"/>
              </w:rPr>
            </w:pPr>
            <w:r w:rsidRPr="00631ADB">
              <w:rPr>
                <w:rFonts w:ascii="Segoe UI Light" w:hAnsi="Segoe UI Light" w:cs="Segoe UI Light"/>
                <w:b/>
                <w:sz w:val="22"/>
                <w:szCs w:val="22"/>
              </w:rPr>
              <w:t>kezelt adatok köre</w:t>
            </w:r>
          </w:p>
        </w:tc>
        <w:tc>
          <w:tcPr>
            <w:tcW w:w="5670" w:type="dxa"/>
            <w:shd w:val="clear" w:color="auto" w:fill="auto"/>
          </w:tcPr>
          <w:p w:rsidR="002E6191" w:rsidRPr="00631ADB" w:rsidRDefault="004D3294" w:rsidP="001012CF">
            <w:pPr>
              <w:widowControl w:val="0"/>
              <w:autoSpaceDE w:val="0"/>
              <w:autoSpaceDN w:val="0"/>
              <w:adjustRightInd w:val="0"/>
              <w:contextualSpacing/>
              <w:jc w:val="center"/>
              <w:rPr>
                <w:rFonts w:ascii="Segoe UI Light" w:hAnsi="Segoe UI Light" w:cs="Segoe UI Light"/>
                <w:b/>
                <w:sz w:val="22"/>
                <w:szCs w:val="22"/>
              </w:rPr>
            </w:pPr>
            <w:r w:rsidRPr="00631ADB">
              <w:rPr>
                <w:rFonts w:ascii="Segoe UI Light" w:hAnsi="Segoe UI Light" w:cs="Segoe UI Light"/>
                <w:b/>
                <w:sz w:val="22"/>
                <w:szCs w:val="22"/>
              </w:rPr>
              <w:t>vonatkozó jogszabály, hatáskör, illetékesség</w:t>
            </w:r>
          </w:p>
        </w:tc>
        <w:tc>
          <w:tcPr>
            <w:tcW w:w="2455" w:type="dxa"/>
            <w:shd w:val="clear" w:color="auto" w:fill="auto"/>
          </w:tcPr>
          <w:p w:rsidR="002E6191" w:rsidRPr="00631ADB" w:rsidRDefault="002E6191" w:rsidP="001012CF">
            <w:pPr>
              <w:widowControl w:val="0"/>
              <w:autoSpaceDE w:val="0"/>
              <w:autoSpaceDN w:val="0"/>
              <w:adjustRightInd w:val="0"/>
              <w:contextualSpacing/>
              <w:jc w:val="center"/>
              <w:rPr>
                <w:rFonts w:ascii="Segoe UI Light" w:hAnsi="Segoe UI Light" w:cs="Segoe UI Light"/>
                <w:b/>
                <w:sz w:val="22"/>
                <w:szCs w:val="22"/>
              </w:rPr>
            </w:pPr>
            <w:r w:rsidRPr="00631ADB">
              <w:rPr>
                <w:rFonts w:ascii="Segoe UI Light" w:hAnsi="Segoe UI Light" w:cs="Segoe UI Light"/>
                <w:b/>
                <w:sz w:val="22"/>
                <w:szCs w:val="22"/>
              </w:rPr>
              <w:t>érintett</w:t>
            </w:r>
          </w:p>
        </w:tc>
      </w:tr>
      <w:tr w:rsidR="005C71DD" w:rsidRPr="000F4529" w:rsidTr="002B622F">
        <w:tc>
          <w:tcPr>
            <w:tcW w:w="2134" w:type="dxa"/>
          </w:tcPr>
          <w:p w:rsidR="000C29A3" w:rsidRDefault="000C29A3" w:rsidP="00910497">
            <w:pPr>
              <w:rPr>
                <w:rFonts w:ascii="Segoe UI Light" w:hAnsi="Segoe UI Light" w:cs="Segoe UI Light"/>
                <w:b/>
                <w:color w:val="C00000"/>
                <w:sz w:val="22"/>
                <w:szCs w:val="22"/>
              </w:rPr>
            </w:pPr>
          </w:p>
          <w:p w:rsidR="00273D0E" w:rsidRPr="00631ADB" w:rsidRDefault="00990A8B" w:rsidP="00910497">
            <w:pPr>
              <w:rPr>
                <w:rFonts w:ascii="Segoe UI Light" w:hAnsi="Segoe UI Light" w:cs="Segoe UI Light"/>
                <w:b/>
                <w:sz w:val="22"/>
                <w:szCs w:val="22"/>
              </w:rPr>
            </w:pPr>
            <w:r w:rsidRPr="00631ADB">
              <w:rPr>
                <w:rFonts w:ascii="Segoe UI Light" w:hAnsi="Segoe UI Light" w:cs="Segoe UI Light"/>
                <w:b/>
                <w:sz w:val="22"/>
                <w:szCs w:val="22"/>
              </w:rPr>
              <w:t>hatósági bizonyítvány kiállítása</w:t>
            </w:r>
          </w:p>
          <w:p w:rsidR="000E5CC5" w:rsidRDefault="000E5CC5" w:rsidP="00910497">
            <w:pPr>
              <w:rPr>
                <w:rFonts w:ascii="Segoe UI Light" w:hAnsi="Segoe UI Light" w:cs="Segoe UI Light"/>
                <w:b/>
                <w:color w:val="C00000"/>
                <w:sz w:val="22"/>
                <w:szCs w:val="22"/>
              </w:rPr>
            </w:pPr>
          </w:p>
          <w:p w:rsidR="00813D72" w:rsidRPr="000F4529" w:rsidRDefault="00813D72" w:rsidP="002B622F">
            <w:pPr>
              <w:rPr>
                <w:rFonts w:ascii="Segoe UI Light" w:hAnsi="Segoe UI Light" w:cs="Segoe UI Light"/>
                <w:b/>
                <w:color w:val="C00000"/>
                <w:sz w:val="22"/>
                <w:szCs w:val="22"/>
              </w:rPr>
            </w:pPr>
          </w:p>
        </w:tc>
        <w:tc>
          <w:tcPr>
            <w:tcW w:w="3593" w:type="dxa"/>
            <w:shd w:val="clear" w:color="auto" w:fill="auto"/>
          </w:tcPr>
          <w:p w:rsidR="005C71DD" w:rsidRDefault="005C71DD" w:rsidP="00813D72">
            <w:pPr>
              <w:pStyle w:val="Listaszerbekezds"/>
              <w:numPr>
                <w:ilvl w:val="0"/>
                <w:numId w:val="15"/>
              </w:numPr>
              <w:jc w:val="both"/>
              <w:rPr>
                <w:rFonts w:ascii="Segoe UI Light" w:hAnsi="Segoe UI Light" w:cs="Segoe UI Light"/>
                <w:sz w:val="20"/>
                <w:szCs w:val="20"/>
              </w:rPr>
            </w:pPr>
            <w:r>
              <w:rPr>
                <w:rFonts w:ascii="Segoe UI Light" w:hAnsi="Segoe UI Light" w:cs="Segoe UI Light"/>
                <w:sz w:val="20"/>
                <w:szCs w:val="20"/>
              </w:rPr>
              <w:t>név</w:t>
            </w:r>
          </w:p>
          <w:p w:rsidR="005C71DD" w:rsidRDefault="005C71DD" w:rsidP="00813D72">
            <w:pPr>
              <w:pStyle w:val="Listaszerbekezds"/>
              <w:numPr>
                <w:ilvl w:val="0"/>
                <w:numId w:val="15"/>
              </w:numPr>
              <w:jc w:val="both"/>
              <w:rPr>
                <w:rFonts w:ascii="Segoe UI Light" w:hAnsi="Segoe UI Light" w:cs="Segoe UI Light"/>
                <w:sz w:val="20"/>
                <w:szCs w:val="20"/>
              </w:rPr>
            </w:pPr>
            <w:r>
              <w:rPr>
                <w:rFonts w:ascii="Segoe UI Light" w:hAnsi="Segoe UI Light" w:cs="Segoe UI Light"/>
                <w:sz w:val="20"/>
                <w:szCs w:val="20"/>
              </w:rPr>
              <w:t>születési hely, idő</w:t>
            </w:r>
          </w:p>
          <w:p w:rsidR="005C71DD" w:rsidRDefault="005C71DD" w:rsidP="00813D72">
            <w:pPr>
              <w:pStyle w:val="Listaszerbekezds"/>
              <w:numPr>
                <w:ilvl w:val="0"/>
                <w:numId w:val="15"/>
              </w:numPr>
              <w:jc w:val="both"/>
              <w:rPr>
                <w:rFonts w:ascii="Segoe UI Light" w:hAnsi="Segoe UI Light" w:cs="Segoe UI Light"/>
                <w:sz w:val="20"/>
                <w:szCs w:val="20"/>
              </w:rPr>
            </w:pPr>
            <w:r>
              <w:rPr>
                <w:rFonts w:ascii="Segoe UI Light" w:hAnsi="Segoe UI Light" w:cs="Segoe UI Light"/>
                <w:sz w:val="20"/>
                <w:szCs w:val="20"/>
              </w:rPr>
              <w:t>anyja neve</w:t>
            </w:r>
          </w:p>
          <w:p w:rsidR="005C71DD" w:rsidRDefault="005C71DD" w:rsidP="00813D72">
            <w:pPr>
              <w:pStyle w:val="Listaszerbekezds"/>
              <w:numPr>
                <w:ilvl w:val="0"/>
                <w:numId w:val="15"/>
              </w:numPr>
              <w:jc w:val="both"/>
              <w:rPr>
                <w:rFonts w:ascii="Segoe UI Light" w:hAnsi="Segoe UI Light" w:cs="Segoe UI Light"/>
                <w:sz w:val="20"/>
                <w:szCs w:val="20"/>
              </w:rPr>
            </w:pPr>
            <w:r>
              <w:rPr>
                <w:rFonts w:ascii="Segoe UI Light" w:hAnsi="Segoe UI Light" w:cs="Segoe UI Light"/>
                <w:sz w:val="20"/>
                <w:szCs w:val="20"/>
              </w:rPr>
              <w:t>lakóhely</w:t>
            </w:r>
            <w:r w:rsidR="003F38EB">
              <w:rPr>
                <w:rFonts w:ascii="Segoe UI Light" w:hAnsi="Segoe UI Light" w:cs="Segoe UI Light"/>
                <w:sz w:val="20"/>
                <w:szCs w:val="20"/>
              </w:rPr>
              <w:t>e</w:t>
            </w:r>
          </w:p>
          <w:p w:rsidR="00990A8B" w:rsidRDefault="00990A8B" w:rsidP="00990A8B">
            <w:pPr>
              <w:pStyle w:val="Listaszerbekezds"/>
              <w:numPr>
                <w:ilvl w:val="0"/>
                <w:numId w:val="15"/>
              </w:numPr>
              <w:jc w:val="both"/>
              <w:rPr>
                <w:rFonts w:ascii="Segoe UI Light" w:hAnsi="Segoe UI Light" w:cs="Segoe UI Light"/>
                <w:sz w:val="20"/>
                <w:szCs w:val="20"/>
              </w:rPr>
            </w:pPr>
            <w:r>
              <w:rPr>
                <w:rFonts w:ascii="Segoe UI Light" w:hAnsi="Segoe UI Light" w:cs="Segoe UI Light"/>
                <w:sz w:val="20"/>
                <w:szCs w:val="20"/>
              </w:rPr>
              <w:t>adóazonosító jel</w:t>
            </w:r>
            <w:r w:rsidR="008A67C1">
              <w:rPr>
                <w:rFonts w:ascii="Segoe UI Light" w:hAnsi="Segoe UI Light" w:cs="Segoe UI Light"/>
                <w:sz w:val="20"/>
                <w:szCs w:val="20"/>
              </w:rPr>
              <w:t>e</w:t>
            </w:r>
          </w:p>
          <w:p w:rsidR="00990A8B" w:rsidRDefault="00990A8B" w:rsidP="00813D72">
            <w:pPr>
              <w:pStyle w:val="Listaszerbekezds"/>
              <w:numPr>
                <w:ilvl w:val="0"/>
                <w:numId w:val="15"/>
              </w:numPr>
              <w:jc w:val="both"/>
              <w:rPr>
                <w:rFonts w:ascii="Segoe UI Light" w:hAnsi="Segoe UI Light" w:cs="Segoe UI Light"/>
                <w:sz w:val="20"/>
                <w:szCs w:val="20"/>
              </w:rPr>
            </w:pPr>
            <w:r>
              <w:rPr>
                <w:rFonts w:ascii="Segoe UI Light" w:hAnsi="Segoe UI Light" w:cs="Segoe UI Light"/>
                <w:sz w:val="20"/>
                <w:szCs w:val="20"/>
              </w:rPr>
              <w:t>email cím/tartózkodási hely</w:t>
            </w:r>
            <w:r w:rsidR="008A67C1">
              <w:rPr>
                <w:rFonts w:ascii="Segoe UI Light" w:hAnsi="Segoe UI Light" w:cs="Segoe UI Light"/>
                <w:sz w:val="20"/>
                <w:szCs w:val="20"/>
              </w:rPr>
              <w:t>e</w:t>
            </w:r>
          </w:p>
          <w:p w:rsidR="00813D72" w:rsidRPr="00990A8B" w:rsidRDefault="00990A8B" w:rsidP="00990A8B">
            <w:pPr>
              <w:pStyle w:val="Listaszerbekezds"/>
              <w:numPr>
                <w:ilvl w:val="0"/>
                <w:numId w:val="15"/>
              </w:numPr>
              <w:jc w:val="both"/>
              <w:rPr>
                <w:rFonts w:ascii="Segoe UI Light" w:hAnsi="Segoe UI Light" w:cs="Segoe UI Light"/>
                <w:sz w:val="20"/>
                <w:szCs w:val="20"/>
              </w:rPr>
            </w:pPr>
            <w:r>
              <w:rPr>
                <w:rFonts w:ascii="Segoe UI Light" w:hAnsi="Segoe UI Light" w:cs="Segoe UI Light"/>
                <w:sz w:val="20"/>
                <w:szCs w:val="20"/>
              </w:rPr>
              <w:t>kérelmezett ingatlan címe, helyrajzi száma</w:t>
            </w:r>
          </w:p>
        </w:tc>
        <w:tc>
          <w:tcPr>
            <w:tcW w:w="5670" w:type="dxa"/>
            <w:shd w:val="clear" w:color="auto" w:fill="auto"/>
          </w:tcPr>
          <w:p w:rsidR="003F38EB" w:rsidRPr="00990A8B" w:rsidRDefault="00990A8B" w:rsidP="00990A8B">
            <w:pPr>
              <w:pStyle w:val="Listaszerbekezds"/>
              <w:numPr>
                <w:ilvl w:val="0"/>
                <w:numId w:val="15"/>
              </w:numPr>
              <w:spacing w:before="100" w:beforeAutospacing="1" w:after="100" w:afterAutospacing="1"/>
              <w:outlineLvl w:val="0"/>
              <w:rPr>
                <w:rFonts w:ascii="Segoe UI Light" w:hAnsi="Segoe UI Light" w:cs="Segoe UI Light"/>
                <w:sz w:val="20"/>
                <w:szCs w:val="20"/>
              </w:rPr>
            </w:pPr>
            <w:r w:rsidRPr="00990A8B">
              <w:rPr>
                <w:rFonts w:ascii="Segoe UI Light" w:hAnsi="Segoe UI Light" w:cs="Segoe UI Light"/>
                <w:sz w:val="22"/>
                <w:szCs w:val="22"/>
              </w:rPr>
              <w:t>egyes egyetemes szolgáltatási árszabások meghatározásáról szóló 259/2022. (VII.21.) Korm.rendelet 7/A §</w:t>
            </w:r>
          </w:p>
          <w:p w:rsidR="002E6191" w:rsidRPr="00990A8B" w:rsidRDefault="00990A8B" w:rsidP="00990A8B">
            <w:pPr>
              <w:pStyle w:val="Listaszerbekezds"/>
              <w:numPr>
                <w:ilvl w:val="0"/>
                <w:numId w:val="15"/>
              </w:numPr>
              <w:spacing w:before="100" w:beforeAutospacing="1" w:after="100" w:afterAutospacing="1"/>
              <w:outlineLvl w:val="0"/>
              <w:rPr>
                <w:rFonts w:ascii="Segoe UI Light" w:hAnsi="Segoe UI Light" w:cs="Segoe UI Light"/>
                <w:sz w:val="20"/>
                <w:szCs w:val="20"/>
              </w:rPr>
            </w:pPr>
            <w:r>
              <w:rPr>
                <w:rFonts w:ascii="Segoe UI Light" w:hAnsi="Segoe UI Light" w:cs="Segoe UI Light"/>
                <w:sz w:val="22"/>
                <w:szCs w:val="22"/>
              </w:rPr>
              <w:t>az általános közigazgatási rendtartásról szóló 2016. évi CL. törvény 27. §</w:t>
            </w:r>
          </w:p>
        </w:tc>
        <w:tc>
          <w:tcPr>
            <w:tcW w:w="2455" w:type="dxa"/>
            <w:shd w:val="clear" w:color="auto" w:fill="auto"/>
          </w:tcPr>
          <w:p w:rsidR="00990A8B" w:rsidRDefault="00990A8B" w:rsidP="00813D72">
            <w:pPr>
              <w:widowControl w:val="0"/>
              <w:autoSpaceDE w:val="0"/>
              <w:autoSpaceDN w:val="0"/>
              <w:adjustRightInd w:val="0"/>
              <w:contextualSpacing/>
              <w:jc w:val="both"/>
              <w:rPr>
                <w:rFonts w:ascii="Segoe UI Light" w:hAnsi="Segoe UI Light" w:cs="Segoe UI Light"/>
                <w:sz w:val="22"/>
                <w:szCs w:val="22"/>
              </w:rPr>
            </w:pPr>
          </w:p>
          <w:p w:rsidR="00990A8B" w:rsidRDefault="00990A8B" w:rsidP="00813D72">
            <w:pPr>
              <w:widowControl w:val="0"/>
              <w:autoSpaceDE w:val="0"/>
              <w:autoSpaceDN w:val="0"/>
              <w:adjustRightInd w:val="0"/>
              <w:contextualSpacing/>
              <w:jc w:val="both"/>
              <w:rPr>
                <w:rFonts w:ascii="Segoe UI Light" w:hAnsi="Segoe UI Light" w:cs="Segoe UI Light"/>
                <w:sz w:val="22"/>
                <w:szCs w:val="22"/>
              </w:rPr>
            </w:pPr>
          </w:p>
          <w:p w:rsidR="00E02595" w:rsidRDefault="00990A8B" w:rsidP="00813D72">
            <w:pPr>
              <w:widowControl w:val="0"/>
              <w:autoSpaceDE w:val="0"/>
              <w:autoSpaceDN w:val="0"/>
              <w:adjustRightInd w:val="0"/>
              <w:contextualSpacing/>
              <w:jc w:val="both"/>
              <w:rPr>
                <w:rFonts w:ascii="Segoe UI Light" w:hAnsi="Segoe UI Light" w:cs="Segoe UI Light"/>
                <w:sz w:val="22"/>
                <w:szCs w:val="22"/>
              </w:rPr>
            </w:pPr>
            <w:r>
              <w:rPr>
                <w:rFonts w:ascii="Segoe UI Light" w:hAnsi="Segoe UI Light" w:cs="Segoe UI Light"/>
                <w:sz w:val="22"/>
                <w:szCs w:val="22"/>
              </w:rPr>
              <w:t>kérelmező</w:t>
            </w:r>
          </w:p>
          <w:p w:rsidR="00813D72" w:rsidRPr="000F4529" w:rsidRDefault="00813D72" w:rsidP="00990A8B">
            <w:pPr>
              <w:widowControl w:val="0"/>
              <w:autoSpaceDE w:val="0"/>
              <w:autoSpaceDN w:val="0"/>
              <w:adjustRightInd w:val="0"/>
              <w:ind w:left="720"/>
              <w:contextualSpacing/>
              <w:jc w:val="both"/>
              <w:rPr>
                <w:rFonts w:ascii="Segoe UI Light" w:hAnsi="Segoe UI Light" w:cs="Segoe UI Light"/>
                <w:sz w:val="22"/>
                <w:szCs w:val="22"/>
              </w:rPr>
            </w:pPr>
          </w:p>
        </w:tc>
      </w:tr>
    </w:tbl>
    <w:p w:rsidR="00635583" w:rsidRPr="000F4529" w:rsidRDefault="007A40F8" w:rsidP="007A40F8">
      <w:pPr>
        <w:widowControl w:val="0"/>
        <w:numPr>
          <w:ilvl w:val="0"/>
          <w:numId w:val="1"/>
        </w:numPr>
        <w:autoSpaceDE w:val="0"/>
        <w:autoSpaceDN w:val="0"/>
        <w:adjustRightInd w:val="0"/>
        <w:ind w:left="142" w:firstLine="0"/>
        <w:contextualSpacing/>
        <w:jc w:val="both"/>
        <w:rPr>
          <w:rFonts w:ascii="Segoe UI Light" w:hAnsi="Segoe UI Light" w:cs="Segoe UI Light"/>
          <w:b/>
          <w:sz w:val="22"/>
          <w:szCs w:val="22"/>
        </w:rPr>
      </w:pPr>
      <w:r w:rsidRPr="000F4529">
        <w:rPr>
          <w:rFonts w:ascii="Segoe UI Light" w:hAnsi="Segoe UI Light" w:cs="Segoe UI Light"/>
          <w:b/>
          <w:sz w:val="22"/>
          <w:szCs w:val="22"/>
        </w:rPr>
        <w:t>Az adatkezelés időtartama:</w:t>
      </w:r>
      <w:r w:rsidRPr="000F4529">
        <w:rPr>
          <w:rFonts w:ascii="Segoe UI Light" w:hAnsi="Segoe UI Light" w:cs="Segoe UI Light"/>
          <w:sz w:val="22"/>
          <w:szCs w:val="22"/>
        </w:rPr>
        <w:t xml:space="preserve"> </w:t>
      </w:r>
    </w:p>
    <w:p w:rsidR="002B622F" w:rsidRDefault="00AD1148" w:rsidP="00E069FD">
      <w:pPr>
        <w:widowControl w:val="0"/>
        <w:autoSpaceDE w:val="0"/>
        <w:autoSpaceDN w:val="0"/>
        <w:adjustRightInd w:val="0"/>
        <w:ind w:left="142"/>
        <w:contextualSpacing/>
        <w:jc w:val="both"/>
        <w:rPr>
          <w:rFonts w:ascii="Segoe UI Light" w:hAnsi="Segoe UI Light" w:cs="Segoe UI Light"/>
          <w:sz w:val="22"/>
          <w:szCs w:val="22"/>
        </w:rPr>
      </w:pPr>
      <w:r>
        <w:rPr>
          <w:rFonts w:ascii="Segoe UI Light" w:hAnsi="Segoe UI Light" w:cs="Segoe UI Light"/>
          <w:sz w:val="22"/>
          <w:szCs w:val="22"/>
        </w:rPr>
        <w:t>Az</w:t>
      </w:r>
      <w:r w:rsidR="00E069FD">
        <w:rPr>
          <w:rFonts w:ascii="Segoe UI Light" w:hAnsi="Segoe UI Light" w:cs="Segoe UI Light"/>
          <w:sz w:val="22"/>
          <w:szCs w:val="22"/>
        </w:rPr>
        <w:t xml:space="preserve"> önkormányzati hivatalok egységes irattári tervének kiadásáról szóló 78/2012.(XII.28.) BM </w:t>
      </w:r>
      <w:r w:rsidR="002B622F">
        <w:rPr>
          <w:rFonts w:ascii="Segoe UI Light" w:hAnsi="Segoe UI Light" w:cs="Segoe UI Light"/>
          <w:sz w:val="22"/>
          <w:szCs w:val="22"/>
        </w:rPr>
        <w:t xml:space="preserve">rendelet </w:t>
      </w:r>
      <w:r w:rsidR="00990A8B">
        <w:rPr>
          <w:rFonts w:ascii="Segoe UI Light" w:hAnsi="Segoe UI Light" w:cs="Segoe UI Light"/>
          <w:sz w:val="22"/>
          <w:szCs w:val="22"/>
        </w:rPr>
        <w:t>H803</w:t>
      </w:r>
      <w:r w:rsidR="002B622F">
        <w:rPr>
          <w:rFonts w:ascii="Segoe UI Light" w:hAnsi="Segoe UI Light" w:cs="Segoe UI Light"/>
          <w:sz w:val="22"/>
          <w:szCs w:val="22"/>
        </w:rPr>
        <w:t xml:space="preserve"> pontja szerint az Adatkezelő az adatokat 5 </w:t>
      </w:r>
      <w:r w:rsidR="002B622F">
        <w:rPr>
          <w:rFonts w:ascii="Segoe UI Light" w:hAnsi="Segoe UI Light" w:cs="Segoe UI Light"/>
          <w:sz w:val="22"/>
          <w:szCs w:val="22"/>
        </w:rPr>
        <w:lastRenderedPageBreak/>
        <w:t>évig őrzi meg, majd azokat haladéktalanul és véglegesen törli.</w:t>
      </w:r>
    </w:p>
    <w:p w:rsidR="00A46ACA" w:rsidRPr="000F4529" w:rsidRDefault="007A40F8" w:rsidP="00B54A44">
      <w:pPr>
        <w:widowControl w:val="0"/>
        <w:numPr>
          <w:ilvl w:val="0"/>
          <w:numId w:val="1"/>
        </w:numPr>
        <w:autoSpaceDE w:val="0"/>
        <w:autoSpaceDN w:val="0"/>
        <w:adjustRightInd w:val="0"/>
        <w:contextualSpacing/>
        <w:jc w:val="both"/>
        <w:rPr>
          <w:rFonts w:ascii="Segoe UI Light" w:hAnsi="Segoe UI Light" w:cs="Segoe UI Light"/>
          <w:sz w:val="22"/>
          <w:szCs w:val="22"/>
        </w:rPr>
      </w:pPr>
      <w:r w:rsidRPr="000F4529">
        <w:rPr>
          <w:rFonts w:ascii="Segoe UI Light" w:hAnsi="Segoe UI Light" w:cs="Segoe UI Light"/>
          <w:b/>
          <w:sz w:val="22"/>
          <w:szCs w:val="22"/>
        </w:rPr>
        <w:t xml:space="preserve">Az adatokhoz való hozzáférés: </w:t>
      </w:r>
    </w:p>
    <w:p w:rsidR="00EE63A1" w:rsidRPr="000F4529" w:rsidRDefault="00E069FD" w:rsidP="00EE63A1">
      <w:pPr>
        <w:widowControl w:val="0"/>
        <w:autoSpaceDE w:val="0"/>
        <w:autoSpaceDN w:val="0"/>
        <w:adjustRightInd w:val="0"/>
        <w:contextualSpacing/>
        <w:jc w:val="both"/>
        <w:rPr>
          <w:rFonts w:ascii="Segoe UI Light" w:hAnsi="Segoe UI Light" w:cs="Segoe UI Light"/>
          <w:sz w:val="22"/>
          <w:szCs w:val="22"/>
        </w:rPr>
      </w:pPr>
      <w:r>
        <w:rPr>
          <w:rFonts w:ascii="Segoe UI Light" w:hAnsi="Segoe UI Light" w:cs="Segoe UI Light"/>
          <w:sz w:val="22"/>
          <w:szCs w:val="22"/>
        </w:rPr>
        <w:t>A szervezeti egység által kezelt adatokhoz az adott szervezeti egység azon munkatársai férnek hozzá, akiknek feladatkörébe tartozik az adott ügytípushoz tartozó eljárás lefolytatása</w:t>
      </w:r>
      <w:r w:rsidR="00B54A44">
        <w:rPr>
          <w:rFonts w:ascii="Segoe UI Light" w:hAnsi="Segoe UI Light" w:cs="Segoe UI Light"/>
          <w:sz w:val="22"/>
          <w:szCs w:val="22"/>
        </w:rPr>
        <w:t>. Az adatokhoz a szervezeti egység vezetői is hozzáférnek.</w:t>
      </w:r>
    </w:p>
    <w:p w:rsidR="00CF1CB3" w:rsidRPr="000F4529" w:rsidRDefault="00A46ACA" w:rsidP="00EC2782">
      <w:pPr>
        <w:widowControl w:val="0"/>
        <w:autoSpaceDE w:val="0"/>
        <w:autoSpaceDN w:val="0"/>
        <w:adjustRightInd w:val="0"/>
        <w:contextualSpacing/>
        <w:jc w:val="both"/>
        <w:rPr>
          <w:rFonts w:ascii="Segoe UI Light" w:hAnsi="Segoe UI Light" w:cs="Segoe UI Light"/>
          <w:sz w:val="22"/>
          <w:szCs w:val="22"/>
        </w:rPr>
      </w:pPr>
      <w:r w:rsidRPr="000F4529">
        <w:rPr>
          <w:rFonts w:ascii="Segoe UI Light" w:hAnsi="Segoe UI Light" w:cs="Segoe UI Light"/>
          <w:sz w:val="22"/>
          <w:szCs w:val="22"/>
        </w:rPr>
        <w:t xml:space="preserve">Az adattovábbítás </w:t>
      </w:r>
      <w:r w:rsidR="0046736C">
        <w:rPr>
          <w:rFonts w:ascii="Segoe UI Light" w:hAnsi="Segoe UI Light" w:cs="Segoe UI Light"/>
          <w:sz w:val="22"/>
          <w:szCs w:val="22"/>
        </w:rPr>
        <w:t>esetén az</w:t>
      </w:r>
      <w:r w:rsidR="008A67C1">
        <w:rPr>
          <w:rFonts w:ascii="Segoe UI Light" w:hAnsi="Segoe UI Light" w:cs="Segoe UI Light"/>
          <w:sz w:val="22"/>
          <w:szCs w:val="22"/>
        </w:rPr>
        <w:t xml:space="preserve"> ellenőrzést lefolytató hatóság, mint az</w:t>
      </w:r>
      <w:r w:rsidR="0046736C">
        <w:rPr>
          <w:rFonts w:ascii="Segoe UI Light" w:hAnsi="Segoe UI Light" w:cs="Segoe UI Light"/>
          <w:sz w:val="22"/>
          <w:szCs w:val="22"/>
        </w:rPr>
        <w:t xml:space="preserve"> adattovábbítás </w:t>
      </w:r>
      <w:r w:rsidRPr="000F4529">
        <w:rPr>
          <w:rFonts w:ascii="Segoe UI Light" w:hAnsi="Segoe UI Light" w:cs="Segoe UI Light"/>
          <w:sz w:val="22"/>
          <w:szCs w:val="22"/>
        </w:rPr>
        <w:t xml:space="preserve">címzettjeinek feladata </w:t>
      </w:r>
      <w:r w:rsidR="002E6191" w:rsidRPr="000F4529">
        <w:rPr>
          <w:rFonts w:ascii="Segoe UI Light" w:hAnsi="Segoe UI Light" w:cs="Segoe UI Light"/>
          <w:sz w:val="22"/>
          <w:szCs w:val="22"/>
        </w:rPr>
        <w:t xml:space="preserve">és felelőssége </w:t>
      </w:r>
      <w:r w:rsidRPr="000F4529">
        <w:rPr>
          <w:rFonts w:ascii="Segoe UI Light" w:hAnsi="Segoe UI Light" w:cs="Segoe UI Light"/>
          <w:sz w:val="22"/>
          <w:szCs w:val="22"/>
        </w:rPr>
        <w:t>a</w:t>
      </w:r>
      <w:r w:rsidR="002E6191" w:rsidRPr="000F4529">
        <w:rPr>
          <w:rFonts w:ascii="Segoe UI Light" w:hAnsi="Segoe UI Light" w:cs="Segoe UI Light"/>
          <w:sz w:val="22"/>
          <w:szCs w:val="22"/>
        </w:rPr>
        <w:t xml:space="preserve"> személyes </w:t>
      </w:r>
      <w:r w:rsidRPr="000F4529">
        <w:rPr>
          <w:rFonts w:ascii="Segoe UI Light" w:hAnsi="Segoe UI Light" w:cs="Segoe UI Light"/>
          <w:sz w:val="22"/>
          <w:szCs w:val="22"/>
        </w:rPr>
        <w:t>adatok védelm</w:t>
      </w:r>
      <w:r w:rsidR="002E6191" w:rsidRPr="000F4529">
        <w:rPr>
          <w:rFonts w:ascii="Segoe UI Light" w:hAnsi="Segoe UI Light" w:cs="Segoe UI Light"/>
          <w:sz w:val="22"/>
          <w:szCs w:val="22"/>
        </w:rPr>
        <w:t>e és</w:t>
      </w:r>
      <w:r w:rsidRPr="000F4529">
        <w:rPr>
          <w:rFonts w:ascii="Segoe UI Light" w:hAnsi="Segoe UI Light" w:cs="Segoe UI Light"/>
          <w:sz w:val="22"/>
          <w:szCs w:val="22"/>
        </w:rPr>
        <w:t xml:space="preserve"> biztonság</w:t>
      </w:r>
      <w:r w:rsidR="002E6191" w:rsidRPr="000F4529">
        <w:rPr>
          <w:rFonts w:ascii="Segoe UI Light" w:hAnsi="Segoe UI Light" w:cs="Segoe UI Light"/>
          <w:sz w:val="22"/>
          <w:szCs w:val="22"/>
        </w:rPr>
        <w:t>a</w:t>
      </w:r>
      <w:r w:rsidRPr="000F4529">
        <w:rPr>
          <w:rFonts w:ascii="Segoe UI Light" w:hAnsi="Segoe UI Light" w:cs="Segoe UI Light"/>
          <w:sz w:val="22"/>
          <w:szCs w:val="22"/>
        </w:rPr>
        <w:t xml:space="preserve"> </w:t>
      </w:r>
      <w:r w:rsidR="002E6191" w:rsidRPr="000F4529">
        <w:rPr>
          <w:rFonts w:ascii="Segoe UI Light" w:hAnsi="Segoe UI Light" w:cs="Segoe UI Light"/>
          <w:sz w:val="22"/>
          <w:szCs w:val="22"/>
        </w:rPr>
        <w:t>érdekében a</w:t>
      </w:r>
      <w:r w:rsidRPr="000F4529">
        <w:rPr>
          <w:rFonts w:ascii="Segoe UI Light" w:hAnsi="Segoe UI Light" w:cs="Segoe UI Light"/>
          <w:sz w:val="22"/>
          <w:szCs w:val="22"/>
        </w:rPr>
        <w:t xml:space="preserve"> szükséges szervezési, technikai intézkedések</w:t>
      </w:r>
      <w:r w:rsidR="002E6191" w:rsidRPr="000F4529">
        <w:rPr>
          <w:rFonts w:ascii="Segoe UI Light" w:hAnsi="Segoe UI Light" w:cs="Segoe UI Light"/>
          <w:sz w:val="22"/>
          <w:szCs w:val="22"/>
        </w:rPr>
        <w:t xml:space="preserve"> megtétele.</w:t>
      </w:r>
      <w:r w:rsidRPr="000F4529">
        <w:rPr>
          <w:rFonts w:ascii="Segoe UI Light" w:hAnsi="Segoe UI Light" w:cs="Segoe UI Light"/>
          <w:sz w:val="22"/>
          <w:szCs w:val="22"/>
        </w:rPr>
        <w:t xml:space="preserve"> </w:t>
      </w:r>
    </w:p>
    <w:p w:rsidR="00635583" w:rsidRPr="000F4529" w:rsidRDefault="007A40F8" w:rsidP="00CF1CB3">
      <w:pPr>
        <w:widowControl w:val="0"/>
        <w:numPr>
          <w:ilvl w:val="0"/>
          <w:numId w:val="1"/>
        </w:numPr>
        <w:autoSpaceDE w:val="0"/>
        <w:autoSpaceDN w:val="0"/>
        <w:adjustRightInd w:val="0"/>
        <w:contextualSpacing/>
        <w:jc w:val="both"/>
        <w:rPr>
          <w:rFonts w:ascii="Segoe UI Light" w:hAnsi="Segoe UI Light" w:cs="Segoe UI Light"/>
          <w:b/>
          <w:sz w:val="22"/>
          <w:szCs w:val="22"/>
        </w:rPr>
      </w:pPr>
      <w:r w:rsidRPr="000F4529">
        <w:rPr>
          <w:rFonts w:ascii="Segoe UI Light" w:hAnsi="Segoe UI Light" w:cs="Segoe UI Light"/>
          <w:b/>
          <w:sz w:val="22"/>
          <w:szCs w:val="22"/>
        </w:rPr>
        <w:t>Az adatkezeléssel kapcsolatban az érintett joga:</w:t>
      </w:r>
      <w:r w:rsidRPr="000F4529">
        <w:rPr>
          <w:rFonts w:ascii="Segoe UI Light" w:hAnsi="Segoe UI Light" w:cs="Segoe UI Light"/>
          <w:sz w:val="22"/>
          <w:szCs w:val="22"/>
        </w:rPr>
        <w:t xml:space="preserve"> </w:t>
      </w:r>
    </w:p>
    <w:p w:rsidR="007A40F8" w:rsidRPr="000F4529" w:rsidRDefault="007A40F8" w:rsidP="00635583">
      <w:pPr>
        <w:widowControl w:val="0"/>
        <w:autoSpaceDE w:val="0"/>
        <w:autoSpaceDN w:val="0"/>
        <w:adjustRightInd w:val="0"/>
        <w:contextualSpacing/>
        <w:jc w:val="both"/>
        <w:rPr>
          <w:rFonts w:ascii="Segoe UI Light" w:hAnsi="Segoe UI Light" w:cs="Segoe UI Light"/>
          <w:b/>
          <w:sz w:val="22"/>
          <w:szCs w:val="22"/>
        </w:rPr>
      </w:pPr>
      <w:r w:rsidRPr="000F4529">
        <w:rPr>
          <w:rFonts w:ascii="Segoe UI Light" w:hAnsi="Segoe UI Light" w:cs="Segoe UI Light"/>
          <w:sz w:val="22"/>
          <w:szCs w:val="22"/>
        </w:rPr>
        <w:t>A GDPR 13. cikk (2) bekezdés alapján:</w:t>
      </w:r>
    </w:p>
    <w:p w:rsidR="007A40F8" w:rsidRPr="000F4529" w:rsidRDefault="007A40F8" w:rsidP="00CF1CB3">
      <w:pPr>
        <w:widowControl w:val="0"/>
        <w:numPr>
          <w:ilvl w:val="1"/>
          <w:numId w:val="1"/>
        </w:numPr>
        <w:ind w:left="357" w:firstLine="68"/>
        <w:jc w:val="both"/>
        <w:rPr>
          <w:rFonts w:ascii="Segoe UI Light" w:hAnsi="Segoe UI Light" w:cs="Segoe UI Light"/>
          <w:sz w:val="22"/>
          <w:szCs w:val="22"/>
        </w:rPr>
      </w:pPr>
      <w:r w:rsidRPr="000F4529">
        <w:rPr>
          <w:rFonts w:ascii="Segoe UI Light" w:hAnsi="Segoe UI Light" w:cs="Segoe UI Light"/>
          <w:i/>
          <w:iCs/>
          <w:sz w:val="22"/>
          <w:szCs w:val="22"/>
        </w:rPr>
        <w:t xml:space="preserve">A tájékoztatás kéréséhez való jog: </w:t>
      </w:r>
      <w:r w:rsidRPr="000F4529">
        <w:rPr>
          <w:rFonts w:ascii="Segoe UI Light" w:hAnsi="Segoe UI Light" w:cs="Segoe UI Light"/>
          <w:sz w:val="22"/>
          <w:szCs w:val="22"/>
        </w:rPr>
        <w:t>Az érintett személy az 1. pontban megadott elérhetőségeken keresztül, írásban tájékoztatást kérhet a</w:t>
      </w:r>
      <w:r w:rsidR="0053628F" w:rsidRPr="000F4529">
        <w:rPr>
          <w:rFonts w:ascii="Segoe UI Light" w:hAnsi="Segoe UI Light" w:cs="Segoe UI Light"/>
          <w:sz w:val="22"/>
          <w:szCs w:val="22"/>
        </w:rPr>
        <w:t>z</w:t>
      </w:r>
      <w:r w:rsidRPr="000F4529">
        <w:rPr>
          <w:rFonts w:ascii="Segoe UI Light" w:hAnsi="Segoe UI Light" w:cs="Segoe UI Light"/>
          <w:sz w:val="22"/>
          <w:szCs w:val="22"/>
        </w:rPr>
        <w:t xml:space="preserve"> </w:t>
      </w:r>
      <w:r w:rsidR="0053628F" w:rsidRPr="000F4529">
        <w:rPr>
          <w:rFonts w:ascii="Segoe UI Light" w:hAnsi="Segoe UI Light" w:cs="Segoe UI Light"/>
          <w:sz w:val="22"/>
          <w:szCs w:val="22"/>
        </w:rPr>
        <w:t>adatkezelőtől</w:t>
      </w:r>
      <w:r w:rsidRPr="000F4529">
        <w:rPr>
          <w:rFonts w:ascii="Segoe UI Light" w:hAnsi="Segoe UI Light" w:cs="Segoe UI Light"/>
          <w:sz w:val="22"/>
          <w:szCs w:val="22"/>
        </w:rPr>
        <w:t xml:space="preserve"> arról, hogy a) mely személyes adatait, b) milyen jogalapon, c) milyen adatkezelési cél teljesítése érdekében, d) milyen forrásból, e) mennyi ideig kezeli, f) </w:t>
      </w:r>
      <w:r w:rsidRPr="000F4529">
        <w:rPr>
          <w:rFonts w:ascii="Segoe UI Light" w:hAnsi="Segoe UI Light" w:cs="Segoe UI Light"/>
          <w:sz w:val="22"/>
          <w:szCs w:val="22"/>
          <w:lang w:val="en-US"/>
        </w:rPr>
        <w:t>kinek,</w:t>
      </w:r>
      <w:r w:rsidRPr="000F4529">
        <w:rPr>
          <w:rFonts w:ascii="Segoe UI Light" w:hAnsi="Segoe UI Light" w:cs="Segoe UI Light"/>
          <w:sz w:val="22"/>
          <w:szCs w:val="22"/>
        </w:rPr>
        <w:t xml:space="preserve"> mikor, milyen jogszabály alapján, mely személyes adataihoz biztosított hozzáférést vagy kinek továbbította a személyes adatait.  Az érintett kérelmét legfeljebb egy hónapon belül, az általa megadott elérhetőségen teljesíteni kell.</w:t>
      </w:r>
    </w:p>
    <w:p w:rsidR="007A40F8" w:rsidRPr="000F4529" w:rsidRDefault="007A40F8" w:rsidP="00CF1CB3">
      <w:pPr>
        <w:widowControl w:val="0"/>
        <w:numPr>
          <w:ilvl w:val="1"/>
          <w:numId w:val="1"/>
        </w:numPr>
        <w:ind w:left="357" w:firstLine="68"/>
        <w:jc w:val="both"/>
        <w:rPr>
          <w:rFonts w:ascii="Segoe UI Light" w:hAnsi="Segoe UI Light" w:cs="Segoe UI Light"/>
          <w:sz w:val="22"/>
          <w:szCs w:val="22"/>
        </w:rPr>
      </w:pPr>
      <w:r w:rsidRPr="000F4529">
        <w:rPr>
          <w:rFonts w:ascii="Segoe UI Light" w:hAnsi="Segoe UI Light" w:cs="Segoe UI Light"/>
          <w:i/>
          <w:iCs/>
          <w:sz w:val="22"/>
          <w:szCs w:val="22"/>
        </w:rPr>
        <w:t xml:space="preserve">A helyesbítéshez való jog: </w:t>
      </w:r>
      <w:r w:rsidRPr="000F4529">
        <w:rPr>
          <w:rFonts w:ascii="Segoe UI Light" w:hAnsi="Segoe UI Light" w:cs="Segoe UI Light"/>
          <w:sz w:val="22"/>
          <w:szCs w:val="22"/>
        </w:rPr>
        <w:t>Az érintett az 1. pontban megadott elérhetőségeken keresztül írásban kérheti, hogy a</w:t>
      </w:r>
      <w:r w:rsidR="0053628F" w:rsidRPr="000F4529">
        <w:rPr>
          <w:rFonts w:ascii="Segoe UI Light" w:hAnsi="Segoe UI Light" w:cs="Segoe UI Light"/>
          <w:sz w:val="22"/>
          <w:szCs w:val="22"/>
        </w:rPr>
        <w:t>z</w:t>
      </w:r>
      <w:r w:rsidRPr="000F4529">
        <w:rPr>
          <w:rFonts w:ascii="Segoe UI Light" w:hAnsi="Segoe UI Light" w:cs="Segoe UI Light"/>
          <w:sz w:val="22"/>
          <w:szCs w:val="22"/>
        </w:rPr>
        <w:t xml:space="preserve"> </w:t>
      </w:r>
      <w:r w:rsidR="0053628F" w:rsidRPr="000F4529">
        <w:rPr>
          <w:rFonts w:ascii="Segoe UI Light" w:hAnsi="Segoe UI Light" w:cs="Segoe UI Light"/>
          <w:sz w:val="22"/>
          <w:szCs w:val="22"/>
        </w:rPr>
        <w:t>adatkezelő</w:t>
      </w:r>
      <w:r w:rsidRPr="000F4529">
        <w:rPr>
          <w:rFonts w:ascii="Segoe UI Light" w:hAnsi="Segoe UI Light" w:cs="Segoe UI Light"/>
          <w:sz w:val="22"/>
          <w:szCs w:val="22"/>
        </w:rPr>
        <w:t xml:space="preserve"> módosítsa a rá vonatkozó pontatlan személyes adatát, kérheti a hiányos személyes adatok kiegészítését.</w:t>
      </w:r>
    </w:p>
    <w:p w:rsidR="007A40F8" w:rsidRPr="000F4529" w:rsidRDefault="007A40F8" w:rsidP="00CF1CB3">
      <w:pPr>
        <w:widowControl w:val="0"/>
        <w:numPr>
          <w:ilvl w:val="1"/>
          <w:numId w:val="1"/>
        </w:numPr>
        <w:ind w:left="357" w:firstLine="68"/>
        <w:jc w:val="both"/>
        <w:rPr>
          <w:rFonts w:ascii="Segoe UI Light" w:hAnsi="Segoe UI Light" w:cs="Segoe UI Light"/>
          <w:sz w:val="22"/>
          <w:szCs w:val="22"/>
        </w:rPr>
      </w:pPr>
      <w:r w:rsidRPr="000F4529">
        <w:rPr>
          <w:rFonts w:ascii="Segoe UI Light" w:hAnsi="Segoe UI Light" w:cs="Segoe UI Light"/>
          <w:i/>
          <w:iCs/>
          <w:sz w:val="22"/>
          <w:szCs w:val="22"/>
        </w:rPr>
        <w:t xml:space="preserve">A törléshez való jog: </w:t>
      </w:r>
      <w:r w:rsidRPr="000F4529">
        <w:rPr>
          <w:rFonts w:ascii="Segoe UI Light" w:hAnsi="Segoe UI Light" w:cs="Segoe UI Light"/>
          <w:sz w:val="22"/>
          <w:szCs w:val="22"/>
        </w:rPr>
        <w:t>Az érintett az 1. pontban megadott elérhetőségeken keresztül írásban kérheti a személyes adatainak a törlését, kivéve, ha az adatkezelés közérdekből valósul meg, jogszabályon alapul, vagy jogi igények előterjesztéséhez, érvényesítéséhez, védelméhez vagy véleménynyilvánítás szabadságához, tájékozódáshoz való jog gyakorlásához szükséges.</w:t>
      </w:r>
    </w:p>
    <w:p w:rsidR="007A40F8" w:rsidRPr="000F4529" w:rsidRDefault="007A40F8" w:rsidP="00CF1CB3">
      <w:pPr>
        <w:widowControl w:val="0"/>
        <w:numPr>
          <w:ilvl w:val="1"/>
          <w:numId w:val="1"/>
        </w:numPr>
        <w:ind w:left="357" w:firstLine="68"/>
        <w:jc w:val="both"/>
        <w:rPr>
          <w:rFonts w:ascii="Segoe UI Light" w:hAnsi="Segoe UI Light" w:cs="Segoe UI Light"/>
          <w:sz w:val="22"/>
          <w:szCs w:val="22"/>
        </w:rPr>
      </w:pPr>
      <w:r w:rsidRPr="000F4529">
        <w:rPr>
          <w:rFonts w:ascii="Segoe UI Light" w:hAnsi="Segoe UI Light" w:cs="Segoe UI Light"/>
          <w:i/>
          <w:iCs/>
          <w:sz w:val="22"/>
          <w:szCs w:val="22"/>
        </w:rPr>
        <w:t xml:space="preserve">Adatkezelés korlátozásához (zárolásához) való jog: </w:t>
      </w:r>
      <w:r w:rsidRPr="000F4529">
        <w:rPr>
          <w:rFonts w:ascii="Segoe UI Light" w:hAnsi="Segoe UI Light" w:cs="Segoe UI Light"/>
          <w:sz w:val="22"/>
          <w:szCs w:val="22"/>
        </w:rPr>
        <w:t>Az érintett az 1. pontban megadott elérhetőségeken keresztül írásban kérheti, hogy az adatkezelő korlátozza az adatkezelést, ha a) az érintett tiltakozott az adatkezelés ellen, b) az érintett vitatja az adatok pontosságát, c) az adatkezelés jogellenes, és az érintett ellenzi az adatok törlését, ehelyett kéri azok felhasználásának a korlátozását, d) az adatkezelőnek már nincsen szüksége a személyes adatokra adatkezelés céljából, de az érintett igényli azokat jogi igényei érvényesítéséhez, előterjesztéséhez vagy védelméhez. Az adatkezelés korlátozása az a) pontban foglalt esetben arra az időtartamra szól, amíg az adatkezelő megállapítja, hogy az adatkezelés jogos indokai elsőbbséget élveznek-e az érinte</w:t>
      </w:r>
      <w:r w:rsidR="0046736C">
        <w:rPr>
          <w:rFonts w:ascii="Segoe UI Light" w:hAnsi="Segoe UI Light" w:cs="Segoe UI Light"/>
          <w:sz w:val="22"/>
          <w:szCs w:val="22"/>
        </w:rPr>
        <w:t xml:space="preserve">tt jogos indokaival szemben. A </w:t>
      </w:r>
      <w:r w:rsidRPr="000F4529">
        <w:rPr>
          <w:rFonts w:ascii="Segoe UI Light" w:hAnsi="Segoe UI Light" w:cs="Segoe UI Light"/>
          <w:sz w:val="22"/>
          <w:szCs w:val="22"/>
        </w:rPr>
        <w:t>b)-d) pontban foglalt esetben a korlátozás a kérelemben foglaltak szerinti ellenőrzés lefolytatásáig tart.</w:t>
      </w:r>
    </w:p>
    <w:p w:rsidR="007A40F8" w:rsidRPr="000F4529" w:rsidRDefault="007A40F8" w:rsidP="00CF1CB3">
      <w:pPr>
        <w:widowControl w:val="0"/>
        <w:numPr>
          <w:ilvl w:val="1"/>
          <w:numId w:val="1"/>
        </w:numPr>
        <w:ind w:left="357" w:firstLine="68"/>
        <w:jc w:val="both"/>
        <w:rPr>
          <w:rFonts w:ascii="Segoe UI Light" w:hAnsi="Segoe UI Light" w:cs="Segoe UI Light"/>
          <w:sz w:val="22"/>
          <w:szCs w:val="22"/>
        </w:rPr>
      </w:pPr>
      <w:r w:rsidRPr="000F4529">
        <w:rPr>
          <w:rFonts w:ascii="Segoe UI Light" w:hAnsi="Segoe UI Light" w:cs="Segoe UI Light"/>
          <w:i/>
          <w:iCs/>
          <w:sz w:val="22"/>
          <w:szCs w:val="22"/>
        </w:rPr>
        <w:t xml:space="preserve">A tiltakozáshoz való jog: </w:t>
      </w:r>
      <w:r w:rsidRPr="000F4529">
        <w:rPr>
          <w:rFonts w:ascii="Segoe UI Light" w:hAnsi="Segoe UI Light" w:cs="Segoe UI Light"/>
          <w:sz w:val="22"/>
          <w:szCs w:val="22"/>
        </w:rPr>
        <w:t>Az érintett az 1. pontban megadott elérhetőségeken keresztül írásban tiltako</w:t>
      </w:r>
      <w:r w:rsidR="0053628F" w:rsidRPr="000F4529">
        <w:rPr>
          <w:rFonts w:ascii="Segoe UI Light" w:hAnsi="Segoe UI Light" w:cs="Segoe UI Light"/>
          <w:sz w:val="22"/>
          <w:szCs w:val="22"/>
        </w:rPr>
        <w:t xml:space="preserve">zhat az adatkezelés ellen, ha </w:t>
      </w:r>
      <w:r w:rsidRPr="000F4529">
        <w:rPr>
          <w:rFonts w:ascii="Segoe UI Light" w:hAnsi="Segoe UI Light" w:cs="Segoe UI Light"/>
          <w:sz w:val="22"/>
          <w:szCs w:val="22"/>
        </w:rPr>
        <w:t>a</w:t>
      </w:r>
      <w:r w:rsidR="0053628F" w:rsidRPr="000F4529">
        <w:rPr>
          <w:rFonts w:ascii="Segoe UI Light" w:hAnsi="Segoe UI Light" w:cs="Segoe UI Light"/>
          <w:sz w:val="22"/>
          <w:szCs w:val="22"/>
        </w:rPr>
        <w:t>z adatkezelő</w:t>
      </w:r>
      <w:r w:rsidRPr="000F4529">
        <w:rPr>
          <w:rFonts w:ascii="Segoe UI Light" w:hAnsi="Segoe UI Light" w:cs="Segoe UI Light"/>
          <w:sz w:val="22"/>
          <w:szCs w:val="22"/>
        </w:rPr>
        <w:t xml:space="preserve"> személyes adatot közérdekű vagy közhatalmi jogosítvány gyakorlásának keretében végzett feladat végrehajtásához, közvetlen üzletszerzés érdekében vagy tudományos, történelmi kutatás és statisztikai célból kezelné.</w:t>
      </w:r>
    </w:p>
    <w:p w:rsidR="007A40F8" w:rsidRPr="000F4529" w:rsidRDefault="007A40F8" w:rsidP="00635583">
      <w:pPr>
        <w:widowControl w:val="0"/>
        <w:numPr>
          <w:ilvl w:val="1"/>
          <w:numId w:val="1"/>
        </w:numPr>
        <w:ind w:left="357" w:firstLine="68"/>
        <w:jc w:val="both"/>
        <w:rPr>
          <w:rFonts w:ascii="Segoe UI Light" w:hAnsi="Segoe UI Light" w:cs="Segoe UI Light"/>
          <w:sz w:val="22"/>
          <w:szCs w:val="22"/>
        </w:rPr>
      </w:pPr>
      <w:r w:rsidRPr="000F4529">
        <w:rPr>
          <w:rFonts w:ascii="Segoe UI Light" w:hAnsi="Segoe UI Light" w:cs="Segoe UI Light"/>
          <w:sz w:val="22"/>
          <w:szCs w:val="22"/>
        </w:rPr>
        <w:t>Az érintett az adatkezeléssel kapcsolatos jogainak a gyakorlása iránti kérelmet a</w:t>
      </w:r>
      <w:r w:rsidR="0053628F" w:rsidRPr="000F4529">
        <w:rPr>
          <w:rFonts w:ascii="Segoe UI Light" w:hAnsi="Segoe UI Light" w:cs="Segoe UI Light"/>
          <w:sz w:val="22"/>
          <w:szCs w:val="22"/>
        </w:rPr>
        <w:t>z</w:t>
      </w:r>
      <w:r w:rsidRPr="000F4529">
        <w:rPr>
          <w:rFonts w:ascii="Segoe UI Light" w:hAnsi="Segoe UI Light" w:cs="Segoe UI Light"/>
          <w:sz w:val="22"/>
          <w:szCs w:val="22"/>
        </w:rPr>
        <w:t xml:space="preserve"> </w:t>
      </w:r>
      <w:r w:rsidR="0053628F" w:rsidRPr="000F4529">
        <w:rPr>
          <w:rFonts w:ascii="Segoe UI Light" w:hAnsi="Segoe UI Light" w:cs="Segoe UI Light"/>
          <w:sz w:val="22"/>
          <w:szCs w:val="22"/>
        </w:rPr>
        <w:t>intézményvezetőnél</w:t>
      </w:r>
      <w:r w:rsidRPr="000F4529">
        <w:rPr>
          <w:rFonts w:ascii="Segoe UI Light" w:hAnsi="Segoe UI Light" w:cs="Segoe UI Light"/>
          <w:sz w:val="22"/>
          <w:szCs w:val="22"/>
        </w:rPr>
        <w:t xml:space="preserve"> személyesen, az adatkezelő székhelyén, postai úton vagy elektronikusan a</w:t>
      </w:r>
      <w:r w:rsidR="0053628F" w:rsidRPr="000F4529">
        <w:rPr>
          <w:rFonts w:ascii="Segoe UI Light" w:hAnsi="Segoe UI Light" w:cs="Segoe UI Light"/>
          <w:sz w:val="22"/>
          <w:szCs w:val="22"/>
        </w:rPr>
        <w:t>z 1. pontban megadott</w:t>
      </w:r>
      <w:r w:rsidRPr="000F4529">
        <w:rPr>
          <w:rFonts w:ascii="Segoe UI Light" w:hAnsi="Segoe UI Light" w:cs="Segoe UI Light"/>
          <w:sz w:val="22"/>
          <w:szCs w:val="22"/>
        </w:rPr>
        <w:t xml:space="preserve"> elektronikus levélcímen kérheti.</w:t>
      </w:r>
    </w:p>
    <w:p w:rsidR="007A40F8" w:rsidRPr="000F4529" w:rsidRDefault="007A40F8" w:rsidP="007A40F8">
      <w:pPr>
        <w:jc w:val="both"/>
        <w:rPr>
          <w:rFonts w:ascii="Segoe UI Light" w:hAnsi="Segoe UI Light" w:cs="Segoe UI Light"/>
          <w:sz w:val="22"/>
          <w:szCs w:val="22"/>
        </w:rPr>
      </w:pPr>
      <w:r w:rsidRPr="000F4529">
        <w:rPr>
          <w:rFonts w:ascii="Segoe UI Light" w:hAnsi="Segoe UI Light" w:cs="Segoe UI Light"/>
          <w:sz w:val="22"/>
          <w:szCs w:val="22"/>
        </w:rPr>
        <w:t>A</w:t>
      </w:r>
      <w:r w:rsidR="00275EA5" w:rsidRPr="000F4529">
        <w:rPr>
          <w:rFonts w:ascii="Segoe UI Light" w:hAnsi="Segoe UI Light" w:cs="Segoe UI Light"/>
          <w:sz w:val="22"/>
          <w:szCs w:val="22"/>
        </w:rPr>
        <w:t>z</w:t>
      </w:r>
      <w:r w:rsidRPr="000F4529">
        <w:rPr>
          <w:rFonts w:ascii="Segoe UI Light" w:hAnsi="Segoe UI Light" w:cs="Segoe UI Light"/>
          <w:sz w:val="22"/>
          <w:szCs w:val="22"/>
        </w:rPr>
        <w:t xml:space="preserve"> </w:t>
      </w:r>
      <w:r w:rsidR="0053628F" w:rsidRPr="000F4529">
        <w:rPr>
          <w:rFonts w:ascii="Segoe UI Light" w:hAnsi="Segoe UI Light" w:cs="Segoe UI Light"/>
          <w:sz w:val="22"/>
          <w:szCs w:val="22"/>
        </w:rPr>
        <w:t>intézmény</w:t>
      </w:r>
      <w:r w:rsidR="00275EA5" w:rsidRPr="000F4529">
        <w:rPr>
          <w:rFonts w:ascii="Segoe UI Light" w:hAnsi="Segoe UI Light" w:cs="Segoe UI Light"/>
          <w:sz w:val="22"/>
          <w:szCs w:val="22"/>
        </w:rPr>
        <w:t>vezető</w:t>
      </w:r>
      <w:r w:rsidRPr="000F4529">
        <w:rPr>
          <w:rFonts w:ascii="Segoe UI Light" w:hAnsi="Segoe UI Light" w:cs="Segoe UI Light"/>
          <w:sz w:val="22"/>
          <w:szCs w:val="22"/>
        </w:rPr>
        <w:t xml:space="preserve"> a kérelmet 25 napon belül megvizsgálja, és döntéséről a kérelmezőt írásban tájékoztatja.</w:t>
      </w:r>
    </w:p>
    <w:p w:rsidR="00635583" w:rsidRPr="000F4529" w:rsidRDefault="00635583" w:rsidP="007A40F8">
      <w:pPr>
        <w:jc w:val="both"/>
        <w:rPr>
          <w:rFonts w:ascii="Segoe UI Light" w:hAnsi="Segoe UI Light" w:cs="Segoe UI Light"/>
          <w:sz w:val="22"/>
          <w:szCs w:val="22"/>
        </w:rPr>
      </w:pPr>
    </w:p>
    <w:p w:rsidR="00635583" w:rsidRPr="000F4529" w:rsidRDefault="00635583" w:rsidP="00635583">
      <w:pPr>
        <w:numPr>
          <w:ilvl w:val="0"/>
          <w:numId w:val="1"/>
        </w:numPr>
        <w:jc w:val="both"/>
        <w:rPr>
          <w:rFonts w:ascii="Segoe UI Light" w:hAnsi="Segoe UI Light" w:cs="Segoe UI Light"/>
          <w:b/>
          <w:sz w:val="22"/>
          <w:szCs w:val="22"/>
        </w:rPr>
      </w:pPr>
      <w:r w:rsidRPr="000F4529">
        <w:rPr>
          <w:rFonts w:ascii="Segoe UI Light" w:hAnsi="Segoe UI Light" w:cs="Segoe UI Light"/>
          <w:b/>
          <w:sz w:val="22"/>
          <w:szCs w:val="22"/>
        </w:rPr>
        <w:lastRenderedPageBreak/>
        <w:t>Jogorvoslat joga</w:t>
      </w:r>
    </w:p>
    <w:p w:rsidR="002B3E79" w:rsidRPr="000F4529" w:rsidRDefault="002B3E79" w:rsidP="002B3E79">
      <w:pPr>
        <w:jc w:val="both"/>
        <w:rPr>
          <w:rFonts w:ascii="Segoe UI Light" w:hAnsi="Segoe UI Light" w:cs="Segoe UI Light"/>
          <w:sz w:val="22"/>
          <w:szCs w:val="22"/>
        </w:rPr>
      </w:pPr>
      <w:r w:rsidRPr="000F4529">
        <w:rPr>
          <w:rFonts w:ascii="Segoe UI Light" w:hAnsi="Segoe UI Light" w:cs="Segoe UI Light"/>
          <w:sz w:val="22"/>
          <w:szCs w:val="22"/>
        </w:rPr>
        <w:t>Az érintett a jogai megsértése esetén:</w:t>
      </w:r>
    </w:p>
    <w:p w:rsidR="002B3E79" w:rsidRPr="000F4529" w:rsidRDefault="002B3E79" w:rsidP="00813D72">
      <w:pPr>
        <w:pStyle w:val="Listaszerbekezds"/>
        <w:numPr>
          <w:ilvl w:val="0"/>
          <w:numId w:val="3"/>
        </w:numPr>
        <w:jc w:val="both"/>
        <w:rPr>
          <w:rFonts w:ascii="Segoe UI Light" w:hAnsi="Segoe UI Light" w:cs="Segoe UI Light"/>
          <w:sz w:val="22"/>
          <w:szCs w:val="22"/>
        </w:rPr>
      </w:pPr>
      <w:r w:rsidRPr="000F4529">
        <w:rPr>
          <w:rFonts w:ascii="Segoe UI Light" w:hAnsi="Segoe UI Light" w:cs="Segoe UI Light"/>
          <w:sz w:val="22"/>
          <w:szCs w:val="22"/>
        </w:rPr>
        <w:t>Panaszt jogosult benyújtani a Nemzeti Adatvédelmi és Információszabadság Hatóságnál (Magyarország felügyeleti hatósága), amelynek</w:t>
      </w:r>
    </w:p>
    <w:p w:rsidR="002B3E79" w:rsidRPr="002B622F" w:rsidRDefault="002B3E79" w:rsidP="002B622F">
      <w:pPr>
        <w:ind w:left="709"/>
        <w:rPr>
          <w:rFonts w:ascii="Segoe UI Light" w:hAnsi="Segoe UI Light" w:cs="Segoe UI Light"/>
          <w:sz w:val="22"/>
          <w:szCs w:val="22"/>
        </w:rPr>
      </w:pPr>
      <w:r w:rsidRPr="000F4529">
        <w:rPr>
          <w:rFonts w:ascii="Segoe UI Light" w:hAnsi="Segoe UI Light" w:cs="Segoe UI Light"/>
          <w:sz w:val="22"/>
          <w:szCs w:val="22"/>
        </w:rPr>
        <w:t>elérhetősége: Postacím: 1</w:t>
      </w:r>
      <w:r w:rsidR="0046736C">
        <w:rPr>
          <w:rFonts w:ascii="Segoe UI Light" w:hAnsi="Segoe UI Light" w:cs="Segoe UI Light"/>
          <w:sz w:val="22"/>
          <w:szCs w:val="22"/>
        </w:rPr>
        <w:t>363 Budapest, Pf.: 9</w:t>
      </w:r>
      <w:r w:rsidRPr="000F4529">
        <w:rPr>
          <w:rFonts w:ascii="Segoe UI Light" w:hAnsi="Segoe UI Light" w:cs="Segoe UI Light"/>
          <w:sz w:val="22"/>
          <w:szCs w:val="22"/>
        </w:rPr>
        <w:t xml:space="preserve">. </w:t>
      </w:r>
      <w:r w:rsidR="002B622F">
        <w:rPr>
          <w:rFonts w:ascii="Segoe UI Light" w:hAnsi="Segoe UI Light" w:cs="Segoe UI Light"/>
          <w:sz w:val="22"/>
          <w:szCs w:val="22"/>
        </w:rPr>
        <w:t xml:space="preserve">; </w:t>
      </w:r>
      <w:r w:rsidRPr="000F4529">
        <w:rPr>
          <w:rFonts w:ascii="Segoe UI Light" w:hAnsi="Segoe UI Light" w:cs="Segoe UI Light"/>
          <w:sz w:val="22"/>
          <w:szCs w:val="22"/>
        </w:rPr>
        <w:t>Cím: 1</w:t>
      </w:r>
      <w:r w:rsidR="0046736C">
        <w:rPr>
          <w:rFonts w:ascii="Segoe UI Light" w:hAnsi="Segoe UI Light" w:cs="Segoe UI Light"/>
          <w:sz w:val="22"/>
          <w:szCs w:val="22"/>
        </w:rPr>
        <w:t>055</w:t>
      </w:r>
      <w:r w:rsidRPr="000F4529">
        <w:rPr>
          <w:rFonts w:ascii="Segoe UI Light" w:hAnsi="Segoe UI Light" w:cs="Segoe UI Light"/>
          <w:sz w:val="22"/>
          <w:szCs w:val="22"/>
        </w:rPr>
        <w:t xml:space="preserve">  Budapest, </w:t>
      </w:r>
      <w:r w:rsidR="0046736C">
        <w:rPr>
          <w:rFonts w:ascii="Segoe UI Light" w:hAnsi="Segoe UI Light" w:cs="Segoe UI Light"/>
          <w:sz w:val="22"/>
          <w:szCs w:val="22"/>
        </w:rPr>
        <w:t>Falk Miksa utca 9-11.</w:t>
      </w:r>
      <w:r w:rsidR="002B622F">
        <w:rPr>
          <w:rFonts w:ascii="Segoe UI Light" w:hAnsi="Segoe UI Light" w:cs="Segoe UI Light"/>
          <w:sz w:val="22"/>
          <w:szCs w:val="22"/>
        </w:rPr>
        <w:t xml:space="preserve">; </w:t>
      </w:r>
      <w:r w:rsidRPr="000F4529">
        <w:rPr>
          <w:rFonts w:ascii="Segoe UI Light" w:hAnsi="Segoe UI Light" w:cs="Segoe UI Light"/>
          <w:sz w:val="22"/>
          <w:szCs w:val="22"/>
        </w:rPr>
        <w:t xml:space="preserve">Telefon: +36 (1) 391-1400 </w:t>
      </w:r>
      <w:r w:rsidR="002B622F">
        <w:rPr>
          <w:rFonts w:ascii="Segoe UI Light" w:hAnsi="Segoe UI Light" w:cs="Segoe UI Light"/>
          <w:sz w:val="22"/>
          <w:szCs w:val="22"/>
        </w:rPr>
        <w:t xml:space="preserve">; E-mail: </w:t>
      </w:r>
      <w:hyperlink r:id="rId10" w:history="1">
        <w:r w:rsidRPr="000F4529">
          <w:rPr>
            <w:rFonts w:ascii="Segoe UI Light" w:hAnsi="Segoe UI Light" w:cs="Segoe UI Light"/>
            <w:color w:val="0000FF"/>
            <w:sz w:val="22"/>
            <w:szCs w:val="22"/>
            <w:u w:val="single"/>
          </w:rPr>
          <w:t>ugyfelszolgalat@naih.hu</w:t>
        </w:r>
      </w:hyperlink>
      <w:r w:rsidR="002B622F">
        <w:rPr>
          <w:rFonts w:ascii="Segoe UI Light" w:hAnsi="Segoe UI Light" w:cs="Segoe UI Light"/>
          <w:sz w:val="22"/>
          <w:szCs w:val="22"/>
        </w:rPr>
        <w:t xml:space="preserve">; </w:t>
      </w:r>
      <w:r w:rsidRPr="000F4529">
        <w:rPr>
          <w:rFonts w:ascii="Segoe UI Light" w:hAnsi="Segoe UI Light" w:cs="Segoe UI Light"/>
          <w:sz w:val="22"/>
          <w:szCs w:val="22"/>
        </w:rPr>
        <w:t xml:space="preserve">web oldala: </w:t>
      </w:r>
      <w:hyperlink r:id="rId11" w:history="1">
        <w:r w:rsidRPr="000F4529">
          <w:rPr>
            <w:rFonts w:ascii="Segoe UI Light" w:hAnsi="Segoe UI Light" w:cs="Segoe UI Light"/>
            <w:color w:val="0000FF"/>
            <w:sz w:val="22"/>
            <w:szCs w:val="22"/>
            <w:u w:val="single"/>
          </w:rPr>
          <w:t>https://www.naih.hu</w:t>
        </w:r>
      </w:hyperlink>
    </w:p>
    <w:p w:rsidR="002B3E79" w:rsidRPr="000F4529" w:rsidRDefault="002B3E79" w:rsidP="002B3E79">
      <w:pPr>
        <w:tabs>
          <w:tab w:val="left" w:pos="567"/>
          <w:tab w:val="left" w:pos="993"/>
        </w:tabs>
        <w:ind w:left="709"/>
        <w:jc w:val="both"/>
        <w:rPr>
          <w:rFonts w:ascii="Segoe UI Light" w:hAnsi="Segoe UI Light" w:cs="Segoe UI Light"/>
          <w:sz w:val="22"/>
          <w:szCs w:val="22"/>
        </w:rPr>
      </w:pPr>
      <w:r w:rsidRPr="000F4529">
        <w:rPr>
          <w:rFonts w:ascii="Segoe UI Light" w:hAnsi="Segoe UI Light" w:cs="Segoe UI Light"/>
          <w:sz w:val="22"/>
          <w:szCs w:val="22"/>
        </w:rPr>
        <w:t>A jogérvényesítés módjára az Infotv. 22-23. §-a, valamint az 52-58. §-a vonatkozik.</w:t>
      </w:r>
    </w:p>
    <w:p w:rsidR="002B3E79" w:rsidRPr="000F4529" w:rsidRDefault="002B3E79" w:rsidP="00813D72">
      <w:pPr>
        <w:pStyle w:val="Listaszerbekezds"/>
        <w:numPr>
          <w:ilvl w:val="0"/>
          <w:numId w:val="3"/>
        </w:numPr>
        <w:tabs>
          <w:tab w:val="left" w:pos="567"/>
          <w:tab w:val="left" w:pos="993"/>
        </w:tabs>
        <w:jc w:val="both"/>
        <w:rPr>
          <w:rFonts w:ascii="Segoe UI Light" w:hAnsi="Segoe UI Light" w:cs="Segoe UI Light"/>
          <w:sz w:val="22"/>
          <w:szCs w:val="22"/>
        </w:rPr>
      </w:pPr>
      <w:r w:rsidRPr="000F4529">
        <w:rPr>
          <w:rFonts w:ascii="Segoe UI Light" w:hAnsi="Segoe UI Light" w:cs="Segoe UI Light"/>
          <w:sz w:val="22"/>
          <w:szCs w:val="22"/>
        </w:rPr>
        <w:t>Emellett panaszt nyújthat be más tagállam felügyeleti hatóságánál is.</w:t>
      </w:r>
    </w:p>
    <w:p w:rsidR="002B3E79" w:rsidRDefault="002B3E79" w:rsidP="00813D72">
      <w:pPr>
        <w:numPr>
          <w:ilvl w:val="0"/>
          <w:numId w:val="3"/>
        </w:numPr>
        <w:tabs>
          <w:tab w:val="left" w:pos="567"/>
          <w:tab w:val="left" w:pos="993"/>
        </w:tabs>
        <w:jc w:val="both"/>
        <w:rPr>
          <w:rFonts w:ascii="Segoe UI Light" w:hAnsi="Segoe UI Light" w:cs="Segoe UI Light"/>
          <w:sz w:val="22"/>
          <w:szCs w:val="22"/>
        </w:rPr>
      </w:pPr>
      <w:r w:rsidRPr="000F4529">
        <w:rPr>
          <w:rFonts w:ascii="Segoe UI Light" w:hAnsi="Segoe UI Light" w:cs="Segoe UI Light"/>
          <w:sz w:val="22"/>
          <w:szCs w:val="22"/>
        </w:rPr>
        <w:t>A 2016. évi CXXX. törvény (Pp.) vonatkozó rendelkezései alapján joga van peres eljárást is kezdeményezni.</w:t>
      </w:r>
    </w:p>
    <w:p w:rsidR="008A67C1" w:rsidRPr="000F4529" w:rsidRDefault="008A67C1" w:rsidP="008A67C1">
      <w:pPr>
        <w:tabs>
          <w:tab w:val="left" w:pos="567"/>
          <w:tab w:val="left" w:pos="993"/>
        </w:tabs>
        <w:ind w:left="720"/>
        <w:jc w:val="both"/>
        <w:rPr>
          <w:rFonts w:ascii="Segoe UI Light" w:hAnsi="Segoe UI Light" w:cs="Segoe UI Light"/>
          <w:sz w:val="22"/>
          <w:szCs w:val="22"/>
        </w:rPr>
      </w:pPr>
    </w:p>
    <w:p w:rsidR="00475B5B" w:rsidRPr="000F4529" w:rsidRDefault="008A67C1" w:rsidP="00475B5B">
      <w:pPr>
        <w:tabs>
          <w:tab w:val="left" w:pos="567"/>
          <w:tab w:val="left" w:pos="993"/>
        </w:tabs>
        <w:jc w:val="both"/>
        <w:rPr>
          <w:rFonts w:ascii="Segoe UI Light" w:hAnsi="Segoe UI Light" w:cs="Segoe UI Light"/>
          <w:sz w:val="22"/>
          <w:szCs w:val="22"/>
        </w:rPr>
      </w:pPr>
      <w:r>
        <w:rPr>
          <w:rFonts w:ascii="Segoe UI Light" w:hAnsi="Segoe UI Light" w:cs="Segoe UI Light"/>
          <w:sz w:val="22"/>
          <w:szCs w:val="22"/>
        </w:rPr>
        <w:t>Budapest, 2022. 09. 12.</w:t>
      </w:r>
    </w:p>
    <w:p w:rsidR="002B3E79" w:rsidRPr="000F4529" w:rsidRDefault="002B3E79" w:rsidP="00FE48C3">
      <w:pPr>
        <w:tabs>
          <w:tab w:val="left" w:pos="567"/>
          <w:tab w:val="left" w:pos="993"/>
        </w:tabs>
        <w:jc w:val="both"/>
        <w:rPr>
          <w:rFonts w:ascii="Segoe UI Light" w:hAnsi="Segoe UI Light" w:cs="Segoe UI Light"/>
          <w:sz w:val="22"/>
          <w:szCs w:val="22"/>
        </w:rPr>
      </w:pPr>
    </w:p>
    <w:sectPr w:rsidR="002B3E79" w:rsidRPr="000F4529" w:rsidSect="00121A6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2DE" w:rsidRDefault="00B642DE" w:rsidP="00121A61">
      <w:r>
        <w:separator/>
      </w:r>
    </w:p>
  </w:endnote>
  <w:endnote w:type="continuationSeparator" w:id="0">
    <w:p w:rsidR="00B642DE" w:rsidRDefault="00B642DE" w:rsidP="0012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2DE" w:rsidRDefault="0046736C">
    <w:pPr>
      <w:pStyle w:val="llb"/>
      <w:jc w:val="center"/>
    </w:pPr>
    <w:r>
      <w:fldChar w:fldCharType="begin"/>
    </w:r>
    <w:r>
      <w:instrText>PAGE   \* MERGEFORMAT</w:instrText>
    </w:r>
    <w:r>
      <w:fldChar w:fldCharType="separate"/>
    </w:r>
    <w:r w:rsidR="00631ADB">
      <w:rPr>
        <w:noProof/>
      </w:rPr>
      <w:t>2</w:t>
    </w:r>
    <w:r>
      <w:rPr>
        <w:noProof/>
      </w:rPr>
      <w:fldChar w:fldCharType="end"/>
    </w:r>
  </w:p>
  <w:p w:rsidR="00B642DE" w:rsidRDefault="00B642D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2DE" w:rsidRDefault="00B642DE" w:rsidP="00121A61">
      <w:r>
        <w:separator/>
      </w:r>
    </w:p>
  </w:footnote>
  <w:footnote w:type="continuationSeparator" w:id="0">
    <w:p w:rsidR="00B642DE" w:rsidRDefault="00B642DE" w:rsidP="00121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F7AB3"/>
    <w:multiLevelType w:val="hybridMultilevel"/>
    <w:tmpl w:val="9184152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18E83EA8"/>
    <w:multiLevelType w:val="hybridMultilevel"/>
    <w:tmpl w:val="02C472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FD61A02"/>
    <w:multiLevelType w:val="hybridMultilevel"/>
    <w:tmpl w:val="A170B5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2A82459"/>
    <w:multiLevelType w:val="hybridMultilevel"/>
    <w:tmpl w:val="3E1622F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35276893"/>
    <w:multiLevelType w:val="hybridMultilevel"/>
    <w:tmpl w:val="72629472"/>
    <w:lvl w:ilvl="0" w:tplc="040E0001">
      <w:start w:val="1"/>
      <w:numFmt w:val="bullet"/>
      <w:lvlText w:val=""/>
      <w:lvlJc w:val="left"/>
      <w:pPr>
        <w:ind w:left="1474" w:hanging="360"/>
      </w:pPr>
      <w:rPr>
        <w:rFonts w:ascii="Symbol" w:hAnsi="Symbol" w:hint="default"/>
      </w:rPr>
    </w:lvl>
    <w:lvl w:ilvl="1" w:tplc="040E0003" w:tentative="1">
      <w:start w:val="1"/>
      <w:numFmt w:val="bullet"/>
      <w:lvlText w:val="o"/>
      <w:lvlJc w:val="left"/>
      <w:pPr>
        <w:ind w:left="2194" w:hanging="360"/>
      </w:pPr>
      <w:rPr>
        <w:rFonts w:ascii="Courier New" w:hAnsi="Courier New" w:cs="Courier New" w:hint="default"/>
      </w:rPr>
    </w:lvl>
    <w:lvl w:ilvl="2" w:tplc="040E0005" w:tentative="1">
      <w:start w:val="1"/>
      <w:numFmt w:val="bullet"/>
      <w:lvlText w:val=""/>
      <w:lvlJc w:val="left"/>
      <w:pPr>
        <w:ind w:left="2914" w:hanging="360"/>
      </w:pPr>
      <w:rPr>
        <w:rFonts w:ascii="Wingdings" w:hAnsi="Wingdings" w:hint="default"/>
      </w:rPr>
    </w:lvl>
    <w:lvl w:ilvl="3" w:tplc="040E0001" w:tentative="1">
      <w:start w:val="1"/>
      <w:numFmt w:val="bullet"/>
      <w:lvlText w:val=""/>
      <w:lvlJc w:val="left"/>
      <w:pPr>
        <w:ind w:left="3634" w:hanging="360"/>
      </w:pPr>
      <w:rPr>
        <w:rFonts w:ascii="Symbol" w:hAnsi="Symbol" w:hint="default"/>
      </w:rPr>
    </w:lvl>
    <w:lvl w:ilvl="4" w:tplc="040E0003" w:tentative="1">
      <w:start w:val="1"/>
      <w:numFmt w:val="bullet"/>
      <w:lvlText w:val="o"/>
      <w:lvlJc w:val="left"/>
      <w:pPr>
        <w:ind w:left="4354" w:hanging="360"/>
      </w:pPr>
      <w:rPr>
        <w:rFonts w:ascii="Courier New" w:hAnsi="Courier New" w:cs="Courier New" w:hint="default"/>
      </w:rPr>
    </w:lvl>
    <w:lvl w:ilvl="5" w:tplc="040E0005" w:tentative="1">
      <w:start w:val="1"/>
      <w:numFmt w:val="bullet"/>
      <w:lvlText w:val=""/>
      <w:lvlJc w:val="left"/>
      <w:pPr>
        <w:ind w:left="5074" w:hanging="360"/>
      </w:pPr>
      <w:rPr>
        <w:rFonts w:ascii="Wingdings" w:hAnsi="Wingdings" w:hint="default"/>
      </w:rPr>
    </w:lvl>
    <w:lvl w:ilvl="6" w:tplc="040E0001" w:tentative="1">
      <w:start w:val="1"/>
      <w:numFmt w:val="bullet"/>
      <w:lvlText w:val=""/>
      <w:lvlJc w:val="left"/>
      <w:pPr>
        <w:ind w:left="5794" w:hanging="360"/>
      </w:pPr>
      <w:rPr>
        <w:rFonts w:ascii="Symbol" w:hAnsi="Symbol" w:hint="default"/>
      </w:rPr>
    </w:lvl>
    <w:lvl w:ilvl="7" w:tplc="040E0003" w:tentative="1">
      <w:start w:val="1"/>
      <w:numFmt w:val="bullet"/>
      <w:lvlText w:val="o"/>
      <w:lvlJc w:val="left"/>
      <w:pPr>
        <w:ind w:left="6514" w:hanging="360"/>
      </w:pPr>
      <w:rPr>
        <w:rFonts w:ascii="Courier New" w:hAnsi="Courier New" w:cs="Courier New" w:hint="default"/>
      </w:rPr>
    </w:lvl>
    <w:lvl w:ilvl="8" w:tplc="040E0005" w:tentative="1">
      <w:start w:val="1"/>
      <w:numFmt w:val="bullet"/>
      <w:lvlText w:val=""/>
      <w:lvlJc w:val="left"/>
      <w:pPr>
        <w:ind w:left="7234" w:hanging="360"/>
      </w:pPr>
      <w:rPr>
        <w:rFonts w:ascii="Wingdings" w:hAnsi="Wingdings" w:hint="default"/>
      </w:rPr>
    </w:lvl>
  </w:abstractNum>
  <w:abstractNum w:abstractNumId="5" w15:restartNumberingAfterBreak="0">
    <w:nsid w:val="46B136D0"/>
    <w:multiLevelType w:val="hybridMultilevel"/>
    <w:tmpl w:val="163A0B9C"/>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6" w15:restartNumberingAfterBreak="0">
    <w:nsid w:val="47EA2269"/>
    <w:multiLevelType w:val="hybridMultilevel"/>
    <w:tmpl w:val="88FE14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BE97CAC"/>
    <w:multiLevelType w:val="hybridMultilevel"/>
    <w:tmpl w:val="2B8CE6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3233061"/>
    <w:multiLevelType w:val="hybridMultilevel"/>
    <w:tmpl w:val="B6C406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B132949"/>
    <w:multiLevelType w:val="multilevel"/>
    <w:tmpl w:val="5336BF86"/>
    <w:lvl w:ilvl="0">
      <w:start w:val="1"/>
      <w:numFmt w:val="decimal"/>
      <w:lvlText w:val="%1."/>
      <w:lvlJc w:val="left"/>
      <w:pPr>
        <w:ind w:left="502" w:hanging="360"/>
      </w:pPr>
      <w:rPr>
        <w:rFonts w:cs="Times New Roman" w:hint="default"/>
        <w:b w:val="0"/>
        <w:color w:val="auto"/>
      </w:rPr>
    </w:lvl>
    <w:lvl w:ilvl="1">
      <w:start w:val="1"/>
      <w:numFmt w:val="decimal"/>
      <w:isLgl/>
      <w:lvlText w:val="%1.%2."/>
      <w:lvlJc w:val="left"/>
      <w:pPr>
        <w:ind w:left="720" w:hanging="360"/>
      </w:pPr>
      <w:rPr>
        <w:rFonts w:cs="Times New Roman" w:hint="default"/>
        <w:b w:val="0"/>
        <w:i/>
      </w:rPr>
    </w:lvl>
    <w:lvl w:ilvl="2">
      <w:start w:val="1"/>
      <w:numFmt w:val="decimal"/>
      <w:isLgl/>
      <w:lvlText w:val="%1.%2.%3."/>
      <w:lvlJc w:val="left"/>
      <w:pPr>
        <w:ind w:left="1080" w:hanging="720"/>
      </w:pPr>
      <w:rPr>
        <w:rFonts w:cs="Times New Roman" w:hint="default"/>
        <w:b w:val="0"/>
        <w:i/>
      </w:rPr>
    </w:lvl>
    <w:lvl w:ilvl="3">
      <w:start w:val="1"/>
      <w:numFmt w:val="decimal"/>
      <w:isLgl/>
      <w:lvlText w:val="%1.%2.%3.%4."/>
      <w:lvlJc w:val="left"/>
      <w:pPr>
        <w:ind w:left="1080" w:hanging="720"/>
      </w:pPr>
      <w:rPr>
        <w:rFonts w:cs="Times New Roman" w:hint="default"/>
        <w:b w:val="0"/>
        <w:i/>
      </w:rPr>
    </w:lvl>
    <w:lvl w:ilvl="4">
      <w:start w:val="1"/>
      <w:numFmt w:val="decimal"/>
      <w:isLgl/>
      <w:lvlText w:val="%1.%2.%3.%4.%5."/>
      <w:lvlJc w:val="left"/>
      <w:pPr>
        <w:ind w:left="1440" w:hanging="1080"/>
      </w:pPr>
      <w:rPr>
        <w:rFonts w:cs="Times New Roman" w:hint="default"/>
        <w:b w:val="0"/>
        <w:i/>
      </w:rPr>
    </w:lvl>
    <w:lvl w:ilvl="5">
      <w:start w:val="1"/>
      <w:numFmt w:val="decimal"/>
      <w:isLgl/>
      <w:lvlText w:val="%1.%2.%3.%4.%5.%6."/>
      <w:lvlJc w:val="left"/>
      <w:pPr>
        <w:ind w:left="1440" w:hanging="1080"/>
      </w:pPr>
      <w:rPr>
        <w:rFonts w:cs="Times New Roman" w:hint="default"/>
        <w:b w:val="0"/>
        <w:i/>
      </w:rPr>
    </w:lvl>
    <w:lvl w:ilvl="6">
      <w:start w:val="1"/>
      <w:numFmt w:val="decimal"/>
      <w:isLgl/>
      <w:lvlText w:val="%1.%2.%3.%4.%5.%6.%7."/>
      <w:lvlJc w:val="left"/>
      <w:pPr>
        <w:ind w:left="1800" w:hanging="1440"/>
      </w:pPr>
      <w:rPr>
        <w:rFonts w:cs="Times New Roman" w:hint="default"/>
        <w:b w:val="0"/>
        <w:i/>
      </w:rPr>
    </w:lvl>
    <w:lvl w:ilvl="7">
      <w:start w:val="1"/>
      <w:numFmt w:val="decimal"/>
      <w:isLgl/>
      <w:lvlText w:val="%1.%2.%3.%4.%5.%6.%7.%8."/>
      <w:lvlJc w:val="left"/>
      <w:pPr>
        <w:ind w:left="1800" w:hanging="1440"/>
      </w:pPr>
      <w:rPr>
        <w:rFonts w:cs="Times New Roman" w:hint="default"/>
        <w:b w:val="0"/>
        <w:i/>
      </w:rPr>
    </w:lvl>
    <w:lvl w:ilvl="8">
      <w:start w:val="1"/>
      <w:numFmt w:val="decimal"/>
      <w:isLgl/>
      <w:lvlText w:val="%1.%2.%3.%4.%5.%6.%7.%8.%9."/>
      <w:lvlJc w:val="left"/>
      <w:pPr>
        <w:ind w:left="2160" w:hanging="1800"/>
      </w:pPr>
      <w:rPr>
        <w:rFonts w:cs="Times New Roman" w:hint="default"/>
        <w:b w:val="0"/>
        <w:i/>
      </w:rPr>
    </w:lvl>
  </w:abstractNum>
  <w:abstractNum w:abstractNumId="10" w15:restartNumberingAfterBreak="0">
    <w:nsid w:val="66423971"/>
    <w:multiLevelType w:val="hybridMultilevel"/>
    <w:tmpl w:val="FF8AD514"/>
    <w:lvl w:ilvl="0" w:tplc="1E561376">
      <w:start w:val="1"/>
      <w:numFmt w:val="lowerLetter"/>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6CF51A1"/>
    <w:multiLevelType w:val="hybridMultilevel"/>
    <w:tmpl w:val="CA2A4444"/>
    <w:lvl w:ilvl="0" w:tplc="040E0001">
      <w:start w:val="1"/>
      <w:numFmt w:val="bullet"/>
      <w:lvlText w:val=""/>
      <w:lvlJc w:val="left"/>
      <w:pPr>
        <w:ind w:left="900" w:hanging="360"/>
      </w:pPr>
      <w:rPr>
        <w:rFonts w:ascii="Symbol" w:hAnsi="Symbo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2" w15:restartNumberingAfterBreak="0">
    <w:nsid w:val="6EA21594"/>
    <w:multiLevelType w:val="hybridMultilevel"/>
    <w:tmpl w:val="38324C2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4EC4348"/>
    <w:multiLevelType w:val="hybridMultilevel"/>
    <w:tmpl w:val="C53656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8843F14"/>
    <w:multiLevelType w:val="hybridMultilevel"/>
    <w:tmpl w:val="75B63106"/>
    <w:lvl w:ilvl="0" w:tplc="040E0001">
      <w:start w:val="1"/>
      <w:numFmt w:val="bullet"/>
      <w:lvlText w:val=""/>
      <w:lvlJc w:val="left"/>
      <w:pPr>
        <w:ind w:left="1559" w:hanging="360"/>
      </w:pPr>
      <w:rPr>
        <w:rFonts w:ascii="Symbol" w:hAnsi="Symbol" w:hint="default"/>
      </w:rPr>
    </w:lvl>
    <w:lvl w:ilvl="1" w:tplc="040E0003" w:tentative="1">
      <w:start w:val="1"/>
      <w:numFmt w:val="bullet"/>
      <w:lvlText w:val="o"/>
      <w:lvlJc w:val="left"/>
      <w:pPr>
        <w:ind w:left="2279" w:hanging="360"/>
      </w:pPr>
      <w:rPr>
        <w:rFonts w:ascii="Courier New" w:hAnsi="Courier New" w:cs="Courier New" w:hint="default"/>
      </w:rPr>
    </w:lvl>
    <w:lvl w:ilvl="2" w:tplc="040E0005" w:tentative="1">
      <w:start w:val="1"/>
      <w:numFmt w:val="bullet"/>
      <w:lvlText w:val=""/>
      <w:lvlJc w:val="left"/>
      <w:pPr>
        <w:ind w:left="2999" w:hanging="360"/>
      </w:pPr>
      <w:rPr>
        <w:rFonts w:ascii="Wingdings" w:hAnsi="Wingdings" w:hint="default"/>
      </w:rPr>
    </w:lvl>
    <w:lvl w:ilvl="3" w:tplc="040E0001" w:tentative="1">
      <w:start w:val="1"/>
      <w:numFmt w:val="bullet"/>
      <w:lvlText w:val=""/>
      <w:lvlJc w:val="left"/>
      <w:pPr>
        <w:ind w:left="3719" w:hanging="360"/>
      </w:pPr>
      <w:rPr>
        <w:rFonts w:ascii="Symbol" w:hAnsi="Symbol" w:hint="default"/>
      </w:rPr>
    </w:lvl>
    <w:lvl w:ilvl="4" w:tplc="040E0003" w:tentative="1">
      <w:start w:val="1"/>
      <w:numFmt w:val="bullet"/>
      <w:lvlText w:val="o"/>
      <w:lvlJc w:val="left"/>
      <w:pPr>
        <w:ind w:left="4439" w:hanging="360"/>
      </w:pPr>
      <w:rPr>
        <w:rFonts w:ascii="Courier New" w:hAnsi="Courier New" w:cs="Courier New" w:hint="default"/>
      </w:rPr>
    </w:lvl>
    <w:lvl w:ilvl="5" w:tplc="040E0005" w:tentative="1">
      <w:start w:val="1"/>
      <w:numFmt w:val="bullet"/>
      <w:lvlText w:val=""/>
      <w:lvlJc w:val="left"/>
      <w:pPr>
        <w:ind w:left="5159" w:hanging="360"/>
      </w:pPr>
      <w:rPr>
        <w:rFonts w:ascii="Wingdings" w:hAnsi="Wingdings" w:hint="default"/>
      </w:rPr>
    </w:lvl>
    <w:lvl w:ilvl="6" w:tplc="040E0001" w:tentative="1">
      <w:start w:val="1"/>
      <w:numFmt w:val="bullet"/>
      <w:lvlText w:val=""/>
      <w:lvlJc w:val="left"/>
      <w:pPr>
        <w:ind w:left="5879" w:hanging="360"/>
      </w:pPr>
      <w:rPr>
        <w:rFonts w:ascii="Symbol" w:hAnsi="Symbol" w:hint="default"/>
      </w:rPr>
    </w:lvl>
    <w:lvl w:ilvl="7" w:tplc="040E0003" w:tentative="1">
      <w:start w:val="1"/>
      <w:numFmt w:val="bullet"/>
      <w:lvlText w:val="o"/>
      <w:lvlJc w:val="left"/>
      <w:pPr>
        <w:ind w:left="6599" w:hanging="360"/>
      </w:pPr>
      <w:rPr>
        <w:rFonts w:ascii="Courier New" w:hAnsi="Courier New" w:cs="Courier New" w:hint="default"/>
      </w:rPr>
    </w:lvl>
    <w:lvl w:ilvl="8" w:tplc="040E0005" w:tentative="1">
      <w:start w:val="1"/>
      <w:numFmt w:val="bullet"/>
      <w:lvlText w:val=""/>
      <w:lvlJc w:val="left"/>
      <w:pPr>
        <w:ind w:left="7319" w:hanging="360"/>
      </w:pPr>
      <w:rPr>
        <w:rFonts w:ascii="Wingdings" w:hAnsi="Wingdings" w:hint="default"/>
      </w:rPr>
    </w:lvl>
  </w:abstractNum>
  <w:abstractNum w:abstractNumId="15" w15:restartNumberingAfterBreak="0">
    <w:nsid w:val="7F6466F3"/>
    <w:multiLevelType w:val="hybridMultilevel"/>
    <w:tmpl w:val="981859AC"/>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2"/>
  </w:num>
  <w:num w:numId="5">
    <w:abstractNumId w:val="5"/>
  </w:num>
  <w:num w:numId="6">
    <w:abstractNumId w:val="3"/>
  </w:num>
  <w:num w:numId="7">
    <w:abstractNumId w:val="4"/>
  </w:num>
  <w:num w:numId="8">
    <w:abstractNumId w:val="13"/>
  </w:num>
  <w:num w:numId="9">
    <w:abstractNumId w:val="11"/>
  </w:num>
  <w:num w:numId="10">
    <w:abstractNumId w:val="7"/>
  </w:num>
  <w:num w:numId="11">
    <w:abstractNumId w:val="8"/>
  </w:num>
  <w:num w:numId="12">
    <w:abstractNumId w:val="1"/>
  </w:num>
  <w:num w:numId="13">
    <w:abstractNumId w:val="0"/>
  </w:num>
  <w:num w:numId="14">
    <w:abstractNumId w:val="15"/>
  </w:num>
  <w:num w:numId="15">
    <w:abstractNumId w:val="6"/>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18"/>
    <w:rsid w:val="00000FB0"/>
    <w:rsid w:val="00001FD5"/>
    <w:rsid w:val="0002402B"/>
    <w:rsid w:val="000A3D02"/>
    <w:rsid w:val="000B289F"/>
    <w:rsid w:val="000B4745"/>
    <w:rsid w:val="000C040F"/>
    <w:rsid w:val="000C29A3"/>
    <w:rsid w:val="000C5912"/>
    <w:rsid w:val="000D56A7"/>
    <w:rsid w:val="000E119C"/>
    <w:rsid w:val="000E5CC5"/>
    <w:rsid w:val="000F4529"/>
    <w:rsid w:val="001012CF"/>
    <w:rsid w:val="00105AA6"/>
    <w:rsid w:val="00105F97"/>
    <w:rsid w:val="0010713E"/>
    <w:rsid w:val="001212D0"/>
    <w:rsid w:val="00121A61"/>
    <w:rsid w:val="0013382F"/>
    <w:rsid w:val="00140C80"/>
    <w:rsid w:val="00141790"/>
    <w:rsid w:val="0015036A"/>
    <w:rsid w:val="001D317F"/>
    <w:rsid w:val="001F699C"/>
    <w:rsid w:val="00213417"/>
    <w:rsid w:val="00243147"/>
    <w:rsid w:val="00246CCF"/>
    <w:rsid w:val="00273D0E"/>
    <w:rsid w:val="00275EA5"/>
    <w:rsid w:val="00286345"/>
    <w:rsid w:val="002970DB"/>
    <w:rsid w:val="002B3E79"/>
    <w:rsid w:val="002B4D55"/>
    <w:rsid w:val="002B622F"/>
    <w:rsid w:val="002E6191"/>
    <w:rsid w:val="00306EFD"/>
    <w:rsid w:val="00306F81"/>
    <w:rsid w:val="0030743C"/>
    <w:rsid w:val="00312E2C"/>
    <w:rsid w:val="00326B03"/>
    <w:rsid w:val="00333211"/>
    <w:rsid w:val="00362252"/>
    <w:rsid w:val="0038393D"/>
    <w:rsid w:val="003C3501"/>
    <w:rsid w:val="003E225E"/>
    <w:rsid w:val="003F033A"/>
    <w:rsid w:val="003F38EB"/>
    <w:rsid w:val="004023BC"/>
    <w:rsid w:val="00410471"/>
    <w:rsid w:val="00413EB7"/>
    <w:rsid w:val="004367CE"/>
    <w:rsid w:val="00441E10"/>
    <w:rsid w:val="0044695E"/>
    <w:rsid w:val="004474A5"/>
    <w:rsid w:val="0046736C"/>
    <w:rsid w:val="00475B5B"/>
    <w:rsid w:val="004A104B"/>
    <w:rsid w:val="004B1763"/>
    <w:rsid w:val="004C5A0D"/>
    <w:rsid w:val="004D2DEB"/>
    <w:rsid w:val="004D3294"/>
    <w:rsid w:val="004D7357"/>
    <w:rsid w:val="004F21E5"/>
    <w:rsid w:val="004F752E"/>
    <w:rsid w:val="005151E0"/>
    <w:rsid w:val="0053628F"/>
    <w:rsid w:val="00544C26"/>
    <w:rsid w:val="00545FBE"/>
    <w:rsid w:val="0054709A"/>
    <w:rsid w:val="00582B20"/>
    <w:rsid w:val="00583AF7"/>
    <w:rsid w:val="005877CD"/>
    <w:rsid w:val="0059508E"/>
    <w:rsid w:val="005A3B27"/>
    <w:rsid w:val="005C71DD"/>
    <w:rsid w:val="005D2068"/>
    <w:rsid w:val="005D69AA"/>
    <w:rsid w:val="005F0021"/>
    <w:rsid w:val="005F18D4"/>
    <w:rsid w:val="005F4FDC"/>
    <w:rsid w:val="0061107C"/>
    <w:rsid w:val="006211E6"/>
    <w:rsid w:val="00631ADB"/>
    <w:rsid w:val="00635583"/>
    <w:rsid w:val="0064151D"/>
    <w:rsid w:val="00647403"/>
    <w:rsid w:val="00655983"/>
    <w:rsid w:val="006614A6"/>
    <w:rsid w:val="00667D5B"/>
    <w:rsid w:val="00684F09"/>
    <w:rsid w:val="006D60C2"/>
    <w:rsid w:val="006E2711"/>
    <w:rsid w:val="00712541"/>
    <w:rsid w:val="00721069"/>
    <w:rsid w:val="00741070"/>
    <w:rsid w:val="00750E52"/>
    <w:rsid w:val="007657B0"/>
    <w:rsid w:val="00796254"/>
    <w:rsid w:val="007A40F8"/>
    <w:rsid w:val="007C6FCD"/>
    <w:rsid w:val="007F0FDE"/>
    <w:rsid w:val="008008B6"/>
    <w:rsid w:val="00813D72"/>
    <w:rsid w:val="00822654"/>
    <w:rsid w:val="00823E3A"/>
    <w:rsid w:val="0083793E"/>
    <w:rsid w:val="00850F3E"/>
    <w:rsid w:val="00861D76"/>
    <w:rsid w:val="008913A6"/>
    <w:rsid w:val="00893EA4"/>
    <w:rsid w:val="008A67C1"/>
    <w:rsid w:val="008B1CA2"/>
    <w:rsid w:val="008B2E9D"/>
    <w:rsid w:val="008D5853"/>
    <w:rsid w:val="00910497"/>
    <w:rsid w:val="009324A9"/>
    <w:rsid w:val="00933A59"/>
    <w:rsid w:val="0093586E"/>
    <w:rsid w:val="009571A6"/>
    <w:rsid w:val="00970104"/>
    <w:rsid w:val="00990A8B"/>
    <w:rsid w:val="009B2C63"/>
    <w:rsid w:val="009C2AC0"/>
    <w:rsid w:val="009D22FC"/>
    <w:rsid w:val="009F5355"/>
    <w:rsid w:val="00A200A0"/>
    <w:rsid w:val="00A21197"/>
    <w:rsid w:val="00A27C8F"/>
    <w:rsid w:val="00A36B2E"/>
    <w:rsid w:val="00A37376"/>
    <w:rsid w:val="00A46ACA"/>
    <w:rsid w:val="00A73E51"/>
    <w:rsid w:val="00A84794"/>
    <w:rsid w:val="00A855D0"/>
    <w:rsid w:val="00AA4E13"/>
    <w:rsid w:val="00AB48D2"/>
    <w:rsid w:val="00AC2029"/>
    <w:rsid w:val="00AC3D43"/>
    <w:rsid w:val="00AD0E33"/>
    <w:rsid w:val="00AD1148"/>
    <w:rsid w:val="00AF15FB"/>
    <w:rsid w:val="00AF28AC"/>
    <w:rsid w:val="00AF3AD8"/>
    <w:rsid w:val="00AF57B8"/>
    <w:rsid w:val="00B179CF"/>
    <w:rsid w:val="00B24C4C"/>
    <w:rsid w:val="00B45AFA"/>
    <w:rsid w:val="00B54A44"/>
    <w:rsid w:val="00B62BAE"/>
    <w:rsid w:val="00B642DE"/>
    <w:rsid w:val="00B657F4"/>
    <w:rsid w:val="00B751E1"/>
    <w:rsid w:val="00B80730"/>
    <w:rsid w:val="00B80FA8"/>
    <w:rsid w:val="00B90308"/>
    <w:rsid w:val="00BA13FF"/>
    <w:rsid w:val="00BA3966"/>
    <w:rsid w:val="00BB7A0A"/>
    <w:rsid w:val="00BD2ED5"/>
    <w:rsid w:val="00BD6C08"/>
    <w:rsid w:val="00BF070C"/>
    <w:rsid w:val="00BF38DC"/>
    <w:rsid w:val="00C47D0F"/>
    <w:rsid w:val="00C60D2C"/>
    <w:rsid w:val="00C67E42"/>
    <w:rsid w:val="00C706C9"/>
    <w:rsid w:val="00C74118"/>
    <w:rsid w:val="00C7758E"/>
    <w:rsid w:val="00C975B7"/>
    <w:rsid w:val="00CB3775"/>
    <w:rsid w:val="00CB38A9"/>
    <w:rsid w:val="00CB7D3B"/>
    <w:rsid w:val="00CE5127"/>
    <w:rsid w:val="00CF1CB3"/>
    <w:rsid w:val="00CF3461"/>
    <w:rsid w:val="00D11F10"/>
    <w:rsid w:val="00D13775"/>
    <w:rsid w:val="00D41FB4"/>
    <w:rsid w:val="00D509E5"/>
    <w:rsid w:val="00D61262"/>
    <w:rsid w:val="00D643F1"/>
    <w:rsid w:val="00D948DF"/>
    <w:rsid w:val="00DA48CF"/>
    <w:rsid w:val="00DD7209"/>
    <w:rsid w:val="00DE356E"/>
    <w:rsid w:val="00E02595"/>
    <w:rsid w:val="00E069FD"/>
    <w:rsid w:val="00E13282"/>
    <w:rsid w:val="00E144ED"/>
    <w:rsid w:val="00E17E35"/>
    <w:rsid w:val="00E2482D"/>
    <w:rsid w:val="00E35249"/>
    <w:rsid w:val="00E3598C"/>
    <w:rsid w:val="00E4480F"/>
    <w:rsid w:val="00E57498"/>
    <w:rsid w:val="00E64B73"/>
    <w:rsid w:val="00EA47F8"/>
    <w:rsid w:val="00EC2782"/>
    <w:rsid w:val="00EC6318"/>
    <w:rsid w:val="00EE48FE"/>
    <w:rsid w:val="00EE63A1"/>
    <w:rsid w:val="00F02869"/>
    <w:rsid w:val="00F03090"/>
    <w:rsid w:val="00F1418F"/>
    <w:rsid w:val="00F85E6A"/>
    <w:rsid w:val="00FB0C82"/>
    <w:rsid w:val="00FB2A05"/>
    <w:rsid w:val="00FB54AA"/>
    <w:rsid w:val="00FC00F1"/>
    <w:rsid w:val="00FC52DD"/>
    <w:rsid w:val="00FE3AA6"/>
    <w:rsid w:val="00FE48C3"/>
    <w:rsid w:val="00FF0D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1F992-F722-4122-A88B-8F2EA212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4118"/>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C74118"/>
    <w:rPr>
      <w:color w:val="0000FF"/>
      <w:u w:val="single"/>
    </w:rPr>
  </w:style>
  <w:style w:type="paragraph" w:styleId="Listaszerbekezds">
    <w:name w:val="List Paragraph"/>
    <w:basedOn w:val="Norml"/>
    <w:uiPriority w:val="34"/>
    <w:qFormat/>
    <w:rsid w:val="007A40F8"/>
    <w:pPr>
      <w:ind w:left="720"/>
      <w:contextualSpacing/>
    </w:pPr>
  </w:style>
  <w:style w:type="table" w:styleId="Rcsostblzat">
    <w:name w:val="Table Grid"/>
    <w:basedOn w:val="Normltblzat"/>
    <w:rsid w:val="007A40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21A61"/>
    <w:pPr>
      <w:tabs>
        <w:tab w:val="center" w:pos="4536"/>
        <w:tab w:val="right" w:pos="9072"/>
      </w:tabs>
    </w:pPr>
  </w:style>
  <w:style w:type="character" w:customStyle="1" w:styleId="lfejChar">
    <w:name w:val="Élőfej Char"/>
    <w:link w:val="lfej"/>
    <w:uiPriority w:val="99"/>
    <w:rsid w:val="00121A61"/>
    <w:rPr>
      <w:rFonts w:ascii="Times New Roman" w:eastAsia="Times New Roman" w:hAnsi="Times New Roman"/>
      <w:sz w:val="24"/>
      <w:szCs w:val="24"/>
    </w:rPr>
  </w:style>
  <w:style w:type="paragraph" w:styleId="llb">
    <w:name w:val="footer"/>
    <w:basedOn w:val="Norml"/>
    <w:link w:val="llbChar"/>
    <w:uiPriority w:val="99"/>
    <w:unhideWhenUsed/>
    <w:rsid w:val="00121A61"/>
    <w:pPr>
      <w:tabs>
        <w:tab w:val="center" w:pos="4536"/>
        <w:tab w:val="right" w:pos="9072"/>
      </w:tabs>
    </w:pPr>
  </w:style>
  <w:style w:type="character" w:customStyle="1" w:styleId="llbChar">
    <w:name w:val="Élőláb Char"/>
    <w:link w:val="llb"/>
    <w:uiPriority w:val="99"/>
    <w:rsid w:val="00121A61"/>
    <w:rPr>
      <w:rFonts w:ascii="Times New Roman" w:eastAsia="Times New Roman" w:hAnsi="Times New Roman"/>
      <w:sz w:val="24"/>
      <w:szCs w:val="24"/>
    </w:rPr>
  </w:style>
  <w:style w:type="paragraph" w:styleId="NormlWeb">
    <w:name w:val="Normal (Web)"/>
    <w:basedOn w:val="Norml"/>
    <w:uiPriority w:val="99"/>
    <w:unhideWhenUsed/>
    <w:rsid w:val="00121A61"/>
    <w:pPr>
      <w:spacing w:before="100" w:beforeAutospacing="1" w:after="100" w:afterAutospacing="1"/>
    </w:pPr>
  </w:style>
  <w:style w:type="paragraph" w:styleId="Buborkszveg">
    <w:name w:val="Balloon Text"/>
    <w:basedOn w:val="Norml"/>
    <w:link w:val="BuborkszvegChar"/>
    <w:uiPriority w:val="99"/>
    <w:semiHidden/>
    <w:unhideWhenUsed/>
    <w:rsid w:val="00FB0C82"/>
    <w:rPr>
      <w:rFonts w:ascii="Tahoma" w:hAnsi="Tahoma" w:cs="Tahoma"/>
      <w:sz w:val="16"/>
      <w:szCs w:val="16"/>
    </w:rPr>
  </w:style>
  <w:style w:type="character" w:customStyle="1" w:styleId="BuborkszvegChar">
    <w:name w:val="Buborékszöveg Char"/>
    <w:link w:val="Buborkszveg"/>
    <w:uiPriority w:val="99"/>
    <w:semiHidden/>
    <w:rsid w:val="00FB0C82"/>
    <w:rPr>
      <w:rFonts w:ascii="Tahoma" w:eastAsia="Times New Roman" w:hAnsi="Tahoma" w:cs="Tahoma"/>
      <w:sz w:val="16"/>
      <w:szCs w:val="16"/>
    </w:rPr>
  </w:style>
  <w:style w:type="paragraph" w:styleId="Nincstrkz">
    <w:name w:val="No Spacing"/>
    <w:uiPriority w:val="1"/>
    <w:qFormat/>
    <w:rsid w:val="009D22FC"/>
    <w:rPr>
      <w:rFonts w:ascii="Times New Roman" w:eastAsia="Times New Roman" w:hAnsi="Times New Roman"/>
      <w:sz w:val="24"/>
      <w:szCs w:val="24"/>
    </w:rPr>
  </w:style>
  <w:style w:type="paragraph" w:styleId="Szvegtrzsbehzssal">
    <w:name w:val="Body Text Indent"/>
    <w:basedOn w:val="Norml"/>
    <w:link w:val="SzvegtrzsbehzssalChar"/>
    <w:semiHidden/>
    <w:unhideWhenUsed/>
    <w:rsid w:val="000B4745"/>
    <w:pPr>
      <w:spacing w:after="120"/>
      <w:ind w:left="283"/>
    </w:pPr>
  </w:style>
  <w:style w:type="character" w:customStyle="1" w:styleId="SzvegtrzsbehzssalChar">
    <w:name w:val="Szövegtörzs behúzással Char"/>
    <w:basedOn w:val="Bekezdsalapbettpusa"/>
    <w:link w:val="Szvegtrzsbehzssal"/>
    <w:semiHidden/>
    <w:rsid w:val="000B474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1661">
      <w:bodyDiv w:val="1"/>
      <w:marLeft w:val="0"/>
      <w:marRight w:val="0"/>
      <w:marTop w:val="0"/>
      <w:marBottom w:val="0"/>
      <w:divBdr>
        <w:top w:val="none" w:sz="0" w:space="0" w:color="auto"/>
        <w:left w:val="none" w:sz="0" w:space="0" w:color="auto"/>
        <w:bottom w:val="none" w:sz="0" w:space="0" w:color="auto"/>
        <w:right w:val="none" w:sz="0" w:space="0" w:color="auto"/>
      </w:divBdr>
    </w:div>
    <w:div w:id="113981750">
      <w:bodyDiv w:val="1"/>
      <w:marLeft w:val="0"/>
      <w:marRight w:val="0"/>
      <w:marTop w:val="0"/>
      <w:marBottom w:val="0"/>
      <w:divBdr>
        <w:top w:val="none" w:sz="0" w:space="0" w:color="auto"/>
        <w:left w:val="none" w:sz="0" w:space="0" w:color="auto"/>
        <w:bottom w:val="none" w:sz="0" w:space="0" w:color="auto"/>
        <w:right w:val="none" w:sz="0" w:space="0" w:color="auto"/>
      </w:divBdr>
    </w:div>
    <w:div w:id="167646323">
      <w:bodyDiv w:val="1"/>
      <w:marLeft w:val="0"/>
      <w:marRight w:val="0"/>
      <w:marTop w:val="0"/>
      <w:marBottom w:val="0"/>
      <w:divBdr>
        <w:top w:val="none" w:sz="0" w:space="0" w:color="auto"/>
        <w:left w:val="none" w:sz="0" w:space="0" w:color="auto"/>
        <w:bottom w:val="none" w:sz="0" w:space="0" w:color="auto"/>
        <w:right w:val="none" w:sz="0" w:space="0" w:color="auto"/>
      </w:divBdr>
    </w:div>
    <w:div w:id="181288508">
      <w:bodyDiv w:val="1"/>
      <w:marLeft w:val="0"/>
      <w:marRight w:val="0"/>
      <w:marTop w:val="0"/>
      <w:marBottom w:val="0"/>
      <w:divBdr>
        <w:top w:val="none" w:sz="0" w:space="0" w:color="auto"/>
        <w:left w:val="none" w:sz="0" w:space="0" w:color="auto"/>
        <w:bottom w:val="none" w:sz="0" w:space="0" w:color="auto"/>
        <w:right w:val="none" w:sz="0" w:space="0" w:color="auto"/>
      </w:divBdr>
    </w:div>
    <w:div w:id="191111193">
      <w:bodyDiv w:val="1"/>
      <w:marLeft w:val="0"/>
      <w:marRight w:val="0"/>
      <w:marTop w:val="0"/>
      <w:marBottom w:val="0"/>
      <w:divBdr>
        <w:top w:val="none" w:sz="0" w:space="0" w:color="auto"/>
        <w:left w:val="none" w:sz="0" w:space="0" w:color="auto"/>
        <w:bottom w:val="none" w:sz="0" w:space="0" w:color="auto"/>
        <w:right w:val="none" w:sz="0" w:space="0" w:color="auto"/>
      </w:divBdr>
    </w:div>
    <w:div w:id="300381556">
      <w:bodyDiv w:val="1"/>
      <w:marLeft w:val="0"/>
      <w:marRight w:val="0"/>
      <w:marTop w:val="0"/>
      <w:marBottom w:val="0"/>
      <w:divBdr>
        <w:top w:val="none" w:sz="0" w:space="0" w:color="auto"/>
        <w:left w:val="none" w:sz="0" w:space="0" w:color="auto"/>
        <w:bottom w:val="none" w:sz="0" w:space="0" w:color="auto"/>
        <w:right w:val="none" w:sz="0" w:space="0" w:color="auto"/>
      </w:divBdr>
    </w:div>
    <w:div w:id="369917547">
      <w:bodyDiv w:val="1"/>
      <w:marLeft w:val="0"/>
      <w:marRight w:val="0"/>
      <w:marTop w:val="0"/>
      <w:marBottom w:val="0"/>
      <w:divBdr>
        <w:top w:val="none" w:sz="0" w:space="0" w:color="auto"/>
        <w:left w:val="none" w:sz="0" w:space="0" w:color="auto"/>
        <w:bottom w:val="none" w:sz="0" w:space="0" w:color="auto"/>
        <w:right w:val="none" w:sz="0" w:space="0" w:color="auto"/>
      </w:divBdr>
    </w:div>
    <w:div w:id="389039689">
      <w:bodyDiv w:val="1"/>
      <w:marLeft w:val="0"/>
      <w:marRight w:val="0"/>
      <w:marTop w:val="0"/>
      <w:marBottom w:val="0"/>
      <w:divBdr>
        <w:top w:val="none" w:sz="0" w:space="0" w:color="auto"/>
        <w:left w:val="none" w:sz="0" w:space="0" w:color="auto"/>
        <w:bottom w:val="none" w:sz="0" w:space="0" w:color="auto"/>
        <w:right w:val="none" w:sz="0" w:space="0" w:color="auto"/>
      </w:divBdr>
    </w:div>
    <w:div w:id="406266552">
      <w:bodyDiv w:val="1"/>
      <w:marLeft w:val="0"/>
      <w:marRight w:val="0"/>
      <w:marTop w:val="0"/>
      <w:marBottom w:val="0"/>
      <w:divBdr>
        <w:top w:val="none" w:sz="0" w:space="0" w:color="auto"/>
        <w:left w:val="none" w:sz="0" w:space="0" w:color="auto"/>
        <w:bottom w:val="none" w:sz="0" w:space="0" w:color="auto"/>
        <w:right w:val="none" w:sz="0" w:space="0" w:color="auto"/>
      </w:divBdr>
    </w:div>
    <w:div w:id="477844138">
      <w:bodyDiv w:val="1"/>
      <w:marLeft w:val="0"/>
      <w:marRight w:val="0"/>
      <w:marTop w:val="0"/>
      <w:marBottom w:val="0"/>
      <w:divBdr>
        <w:top w:val="none" w:sz="0" w:space="0" w:color="auto"/>
        <w:left w:val="none" w:sz="0" w:space="0" w:color="auto"/>
        <w:bottom w:val="none" w:sz="0" w:space="0" w:color="auto"/>
        <w:right w:val="none" w:sz="0" w:space="0" w:color="auto"/>
      </w:divBdr>
    </w:div>
    <w:div w:id="525411389">
      <w:bodyDiv w:val="1"/>
      <w:marLeft w:val="0"/>
      <w:marRight w:val="0"/>
      <w:marTop w:val="0"/>
      <w:marBottom w:val="0"/>
      <w:divBdr>
        <w:top w:val="none" w:sz="0" w:space="0" w:color="auto"/>
        <w:left w:val="none" w:sz="0" w:space="0" w:color="auto"/>
        <w:bottom w:val="none" w:sz="0" w:space="0" w:color="auto"/>
        <w:right w:val="none" w:sz="0" w:space="0" w:color="auto"/>
      </w:divBdr>
    </w:div>
    <w:div w:id="581568277">
      <w:bodyDiv w:val="1"/>
      <w:marLeft w:val="0"/>
      <w:marRight w:val="0"/>
      <w:marTop w:val="0"/>
      <w:marBottom w:val="0"/>
      <w:divBdr>
        <w:top w:val="none" w:sz="0" w:space="0" w:color="auto"/>
        <w:left w:val="none" w:sz="0" w:space="0" w:color="auto"/>
        <w:bottom w:val="none" w:sz="0" w:space="0" w:color="auto"/>
        <w:right w:val="none" w:sz="0" w:space="0" w:color="auto"/>
      </w:divBdr>
    </w:div>
    <w:div w:id="654187186">
      <w:bodyDiv w:val="1"/>
      <w:marLeft w:val="0"/>
      <w:marRight w:val="0"/>
      <w:marTop w:val="0"/>
      <w:marBottom w:val="0"/>
      <w:divBdr>
        <w:top w:val="none" w:sz="0" w:space="0" w:color="auto"/>
        <w:left w:val="none" w:sz="0" w:space="0" w:color="auto"/>
        <w:bottom w:val="none" w:sz="0" w:space="0" w:color="auto"/>
        <w:right w:val="none" w:sz="0" w:space="0" w:color="auto"/>
      </w:divBdr>
    </w:div>
    <w:div w:id="744842231">
      <w:bodyDiv w:val="1"/>
      <w:marLeft w:val="0"/>
      <w:marRight w:val="0"/>
      <w:marTop w:val="0"/>
      <w:marBottom w:val="0"/>
      <w:divBdr>
        <w:top w:val="none" w:sz="0" w:space="0" w:color="auto"/>
        <w:left w:val="none" w:sz="0" w:space="0" w:color="auto"/>
        <w:bottom w:val="none" w:sz="0" w:space="0" w:color="auto"/>
        <w:right w:val="none" w:sz="0" w:space="0" w:color="auto"/>
      </w:divBdr>
    </w:div>
    <w:div w:id="872227488">
      <w:bodyDiv w:val="1"/>
      <w:marLeft w:val="0"/>
      <w:marRight w:val="0"/>
      <w:marTop w:val="0"/>
      <w:marBottom w:val="0"/>
      <w:divBdr>
        <w:top w:val="none" w:sz="0" w:space="0" w:color="auto"/>
        <w:left w:val="none" w:sz="0" w:space="0" w:color="auto"/>
        <w:bottom w:val="none" w:sz="0" w:space="0" w:color="auto"/>
        <w:right w:val="none" w:sz="0" w:space="0" w:color="auto"/>
      </w:divBdr>
    </w:div>
    <w:div w:id="1070037448">
      <w:bodyDiv w:val="1"/>
      <w:marLeft w:val="0"/>
      <w:marRight w:val="0"/>
      <w:marTop w:val="0"/>
      <w:marBottom w:val="0"/>
      <w:divBdr>
        <w:top w:val="none" w:sz="0" w:space="0" w:color="auto"/>
        <w:left w:val="none" w:sz="0" w:space="0" w:color="auto"/>
        <w:bottom w:val="none" w:sz="0" w:space="0" w:color="auto"/>
        <w:right w:val="none" w:sz="0" w:space="0" w:color="auto"/>
      </w:divBdr>
    </w:div>
    <w:div w:id="1118568792">
      <w:bodyDiv w:val="1"/>
      <w:marLeft w:val="0"/>
      <w:marRight w:val="0"/>
      <w:marTop w:val="0"/>
      <w:marBottom w:val="0"/>
      <w:divBdr>
        <w:top w:val="none" w:sz="0" w:space="0" w:color="auto"/>
        <w:left w:val="none" w:sz="0" w:space="0" w:color="auto"/>
        <w:bottom w:val="none" w:sz="0" w:space="0" w:color="auto"/>
        <w:right w:val="none" w:sz="0" w:space="0" w:color="auto"/>
      </w:divBdr>
    </w:div>
    <w:div w:id="1118793830">
      <w:bodyDiv w:val="1"/>
      <w:marLeft w:val="0"/>
      <w:marRight w:val="0"/>
      <w:marTop w:val="0"/>
      <w:marBottom w:val="0"/>
      <w:divBdr>
        <w:top w:val="none" w:sz="0" w:space="0" w:color="auto"/>
        <w:left w:val="none" w:sz="0" w:space="0" w:color="auto"/>
        <w:bottom w:val="none" w:sz="0" w:space="0" w:color="auto"/>
        <w:right w:val="none" w:sz="0" w:space="0" w:color="auto"/>
      </w:divBdr>
    </w:div>
    <w:div w:id="1119564226">
      <w:bodyDiv w:val="1"/>
      <w:marLeft w:val="0"/>
      <w:marRight w:val="0"/>
      <w:marTop w:val="0"/>
      <w:marBottom w:val="0"/>
      <w:divBdr>
        <w:top w:val="none" w:sz="0" w:space="0" w:color="auto"/>
        <w:left w:val="none" w:sz="0" w:space="0" w:color="auto"/>
        <w:bottom w:val="none" w:sz="0" w:space="0" w:color="auto"/>
        <w:right w:val="none" w:sz="0" w:space="0" w:color="auto"/>
      </w:divBdr>
    </w:div>
    <w:div w:id="1175657533">
      <w:bodyDiv w:val="1"/>
      <w:marLeft w:val="0"/>
      <w:marRight w:val="0"/>
      <w:marTop w:val="0"/>
      <w:marBottom w:val="0"/>
      <w:divBdr>
        <w:top w:val="none" w:sz="0" w:space="0" w:color="auto"/>
        <w:left w:val="none" w:sz="0" w:space="0" w:color="auto"/>
        <w:bottom w:val="none" w:sz="0" w:space="0" w:color="auto"/>
        <w:right w:val="none" w:sz="0" w:space="0" w:color="auto"/>
      </w:divBdr>
    </w:div>
    <w:div w:id="1217201399">
      <w:bodyDiv w:val="1"/>
      <w:marLeft w:val="0"/>
      <w:marRight w:val="0"/>
      <w:marTop w:val="0"/>
      <w:marBottom w:val="0"/>
      <w:divBdr>
        <w:top w:val="none" w:sz="0" w:space="0" w:color="auto"/>
        <w:left w:val="none" w:sz="0" w:space="0" w:color="auto"/>
        <w:bottom w:val="none" w:sz="0" w:space="0" w:color="auto"/>
        <w:right w:val="none" w:sz="0" w:space="0" w:color="auto"/>
      </w:divBdr>
    </w:div>
    <w:div w:id="1332683047">
      <w:bodyDiv w:val="1"/>
      <w:marLeft w:val="0"/>
      <w:marRight w:val="0"/>
      <w:marTop w:val="0"/>
      <w:marBottom w:val="0"/>
      <w:divBdr>
        <w:top w:val="none" w:sz="0" w:space="0" w:color="auto"/>
        <w:left w:val="none" w:sz="0" w:space="0" w:color="auto"/>
        <w:bottom w:val="none" w:sz="0" w:space="0" w:color="auto"/>
        <w:right w:val="none" w:sz="0" w:space="0" w:color="auto"/>
      </w:divBdr>
    </w:div>
    <w:div w:id="1359813385">
      <w:bodyDiv w:val="1"/>
      <w:marLeft w:val="0"/>
      <w:marRight w:val="0"/>
      <w:marTop w:val="0"/>
      <w:marBottom w:val="0"/>
      <w:divBdr>
        <w:top w:val="none" w:sz="0" w:space="0" w:color="auto"/>
        <w:left w:val="none" w:sz="0" w:space="0" w:color="auto"/>
        <w:bottom w:val="none" w:sz="0" w:space="0" w:color="auto"/>
        <w:right w:val="none" w:sz="0" w:space="0" w:color="auto"/>
      </w:divBdr>
    </w:div>
    <w:div w:id="1363894195">
      <w:bodyDiv w:val="1"/>
      <w:marLeft w:val="0"/>
      <w:marRight w:val="0"/>
      <w:marTop w:val="0"/>
      <w:marBottom w:val="0"/>
      <w:divBdr>
        <w:top w:val="none" w:sz="0" w:space="0" w:color="auto"/>
        <w:left w:val="none" w:sz="0" w:space="0" w:color="auto"/>
        <w:bottom w:val="none" w:sz="0" w:space="0" w:color="auto"/>
        <w:right w:val="none" w:sz="0" w:space="0" w:color="auto"/>
      </w:divBdr>
    </w:div>
    <w:div w:id="1525092959">
      <w:bodyDiv w:val="1"/>
      <w:marLeft w:val="0"/>
      <w:marRight w:val="0"/>
      <w:marTop w:val="0"/>
      <w:marBottom w:val="0"/>
      <w:divBdr>
        <w:top w:val="none" w:sz="0" w:space="0" w:color="auto"/>
        <w:left w:val="none" w:sz="0" w:space="0" w:color="auto"/>
        <w:bottom w:val="none" w:sz="0" w:space="0" w:color="auto"/>
        <w:right w:val="none" w:sz="0" w:space="0" w:color="auto"/>
      </w:divBdr>
    </w:div>
    <w:div w:id="1639648330">
      <w:bodyDiv w:val="1"/>
      <w:marLeft w:val="0"/>
      <w:marRight w:val="0"/>
      <w:marTop w:val="0"/>
      <w:marBottom w:val="0"/>
      <w:divBdr>
        <w:top w:val="none" w:sz="0" w:space="0" w:color="auto"/>
        <w:left w:val="none" w:sz="0" w:space="0" w:color="auto"/>
        <w:bottom w:val="none" w:sz="0" w:space="0" w:color="auto"/>
        <w:right w:val="none" w:sz="0" w:space="0" w:color="auto"/>
      </w:divBdr>
    </w:div>
    <w:div w:id="1682581159">
      <w:bodyDiv w:val="1"/>
      <w:marLeft w:val="0"/>
      <w:marRight w:val="0"/>
      <w:marTop w:val="0"/>
      <w:marBottom w:val="0"/>
      <w:divBdr>
        <w:top w:val="none" w:sz="0" w:space="0" w:color="auto"/>
        <w:left w:val="none" w:sz="0" w:space="0" w:color="auto"/>
        <w:bottom w:val="none" w:sz="0" w:space="0" w:color="auto"/>
        <w:right w:val="none" w:sz="0" w:space="0" w:color="auto"/>
      </w:divBdr>
    </w:div>
    <w:div w:id="20233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zuglo.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ih.hu/" TargetMode="External"/><Relationship Id="rId5" Type="http://schemas.openxmlformats.org/officeDocument/2006/relationships/webSettings" Target="webSettings.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mailto:dravai@zuglo.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4F36B-4A18-4FEE-98CF-71614F95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5323</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Klebelsberg Intézményfenntartó Központ</Company>
  <LinksUpToDate>false</LinksUpToDate>
  <CharactersWithSpaces>6082</CharactersWithSpaces>
  <SharedDoc>false</SharedDoc>
  <HLinks>
    <vt:vector size="12" baseType="variant">
      <vt:variant>
        <vt:i4>393244</vt:i4>
      </vt:variant>
      <vt:variant>
        <vt:i4>3</vt:i4>
      </vt:variant>
      <vt:variant>
        <vt:i4>0</vt:i4>
      </vt:variant>
      <vt:variant>
        <vt:i4>5</vt:i4>
      </vt:variant>
      <vt:variant>
        <vt:lpwstr>https://www.naih.hu/</vt:lpwstr>
      </vt:variant>
      <vt:variant>
        <vt:lpwstr/>
      </vt:variant>
      <vt:variant>
        <vt:i4>3407888</vt:i4>
      </vt:variant>
      <vt:variant>
        <vt:i4>0</vt:i4>
      </vt:variant>
      <vt:variant>
        <vt:i4>0</vt:i4>
      </vt:variant>
      <vt:variant>
        <vt:i4>5</vt:i4>
      </vt:variant>
      <vt:variant>
        <vt:lpwstr>mailto:ugyfelszolgalat@naih.hu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gyurki</dc:creator>
  <cp:lastModifiedBy>Tornóczky Krisztina dr.</cp:lastModifiedBy>
  <cp:revision>3</cp:revision>
  <cp:lastPrinted>2020-04-01T07:09:00Z</cp:lastPrinted>
  <dcterms:created xsi:type="dcterms:W3CDTF">2022-09-14T06:24:00Z</dcterms:created>
  <dcterms:modified xsi:type="dcterms:W3CDTF">2022-09-15T06:07:00Z</dcterms:modified>
</cp:coreProperties>
</file>